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1985"/>
        <w:gridCol w:w="938"/>
        <w:gridCol w:w="4732"/>
      </w:tblGrid>
      <w:tr w:rsidR="004D2704" w:rsidRPr="004D2704" w:rsidTr="004D2704">
        <w:tc>
          <w:tcPr>
            <w:tcW w:w="4732" w:type="dxa"/>
            <w:gridSpan w:val="3"/>
            <w:tcBorders>
              <w:top w:val="single" w:sz="4" w:space="0" w:color="auto"/>
              <w:left w:val="single" w:sz="4" w:space="0" w:color="auto"/>
              <w:bottom w:val="single" w:sz="4" w:space="0" w:color="auto"/>
              <w:right w:val="nil"/>
            </w:tcBorders>
            <w:shd w:val="clear" w:color="auto" w:fill="auto"/>
          </w:tcPr>
          <w:p w:rsidR="004D2704" w:rsidRPr="004D2704" w:rsidRDefault="004D2704" w:rsidP="004D2704">
            <w:pPr>
              <w:pStyle w:val="TableText"/>
              <w:tabs>
                <w:tab w:val="left" w:pos="3285"/>
              </w:tabs>
              <w:spacing w:before="60" w:after="60"/>
              <w:rPr>
                <w:rFonts w:asciiTheme="minorHAnsi" w:hAnsiTheme="minorHAnsi" w:cs="Arial"/>
                <w:b/>
                <w:sz w:val="22"/>
                <w:szCs w:val="22"/>
                <w:lang w:val="fr-FR"/>
              </w:rPr>
            </w:pPr>
            <w:r w:rsidRPr="004D2704">
              <w:rPr>
                <w:rFonts w:asciiTheme="minorHAnsi" w:hAnsiTheme="minorHAnsi" w:cs="Arial"/>
                <w:b/>
                <w:sz w:val="22"/>
                <w:szCs w:val="22"/>
                <w:lang w:val="fr-FR"/>
              </w:rPr>
              <w:t xml:space="preserve">MSA Unit 111                                                                                                   </w:t>
            </w:r>
          </w:p>
        </w:tc>
        <w:tc>
          <w:tcPr>
            <w:tcW w:w="4732" w:type="dxa"/>
            <w:tcBorders>
              <w:top w:val="single" w:sz="4" w:space="0" w:color="auto"/>
              <w:left w:val="nil"/>
              <w:bottom w:val="single" w:sz="4" w:space="0" w:color="auto"/>
              <w:right w:val="single" w:sz="4" w:space="0" w:color="auto"/>
            </w:tcBorders>
            <w:shd w:val="clear" w:color="auto" w:fill="auto"/>
          </w:tcPr>
          <w:p w:rsidR="004D2704" w:rsidRPr="004D2704" w:rsidRDefault="004D2704" w:rsidP="004D2704">
            <w:pPr>
              <w:pStyle w:val="TableText"/>
              <w:tabs>
                <w:tab w:val="left" w:pos="3285"/>
              </w:tabs>
              <w:spacing w:before="60" w:after="60"/>
              <w:jc w:val="right"/>
              <w:rPr>
                <w:rFonts w:asciiTheme="minorHAnsi" w:hAnsiTheme="minorHAnsi" w:cs="Arial"/>
                <w:b/>
                <w:sz w:val="22"/>
                <w:szCs w:val="22"/>
                <w:lang w:val="fr-FR"/>
              </w:rPr>
            </w:pPr>
            <w:r w:rsidRPr="004D2704">
              <w:rPr>
                <w:rFonts w:asciiTheme="minorHAnsi" w:hAnsiTheme="minorHAnsi" w:cs="Arial"/>
                <w:b/>
                <w:sz w:val="22"/>
                <w:szCs w:val="22"/>
                <w:lang w:val="fr-FR"/>
              </w:rPr>
              <w:t xml:space="preserve">QCF Ref: </w:t>
            </w:r>
            <w:r w:rsidR="00D65347" w:rsidRPr="00D65347">
              <w:rPr>
                <w:rFonts w:asciiTheme="minorHAnsi" w:hAnsiTheme="minorHAnsi" w:cs="Arial"/>
                <w:b/>
                <w:sz w:val="22"/>
                <w:szCs w:val="22"/>
                <w:lang w:val="fr-FR"/>
              </w:rPr>
              <w:t>T/505/9338</w:t>
            </w:r>
            <w:r w:rsidR="00D65347" w:rsidRPr="00E552EB">
              <w:rPr>
                <w:color w:val="1F497D"/>
              </w:rPr>
              <w:t> </w:t>
            </w:r>
          </w:p>
        </w:tc>
      </w:tr>
      <w:tr w:rsidR="002E133F" w:rsidRPr="004D2704" w:rsidTr="004D2704">
        <w:tc>
          <w:tcPr>
            <w:tcW w:w="1809" w:type="dxa"/>
            <w:tcBorders>
              <w:top w:val="single" w:sz="4" w:space="0" w:color="auto"/>
            </w:tcBorders>
            <w:shd w:val="clear" w:color="auto" w:fill="auto"/>
          </w:tcPr>
          <w:p w:rsidR="002E133F" w:rsidRPr="004D2704" w:rsidRDefault="002E133F" w:rsidP="001B011F">
            <w:pPr>
              <w:pStyle w:val="TableColumnHeader"/>
              <w:spacing w:before="60" w:after="60"/>
              <w:rPr>
                <w:rFonts w:asciiTheme="minorHAnsi" w:hAnsiTheme="minorHAnsi" w:cs="Arial"/>
                <w:b w:val="0"/>
                <w:sz w:val="22"/>
                <w:szCs w:val="22"/>
              </w:rPr>
            </w:pPr>
            <w:r w:rsidRPr="004D2704">
              <w:rPr>
                <w:rFonts w:asciiTheme="minorHAnsi" w:hAnsiTheme="minorHAnsi" w:cs="Arial"/>
                <w:b w:val="0"/>
                <w:sz w:val="22"/>
                <w:szCs w:val="22"/>
              </w:rPr>
              <w:t>Title:</w:t>
            </w:r>
          </w:p>
        </w:tc>
        <w:tc>
          <w:tcPr>
            <w:tcW w:w="7655" w:type="dxa"/>
            <w:gridSpan w:val="3"/>
            <w:tcBorders>
              <w:top w:val="single" w:sz="4" w:space="0" w:color="auto"/>
            </w:tcBorders>
            <w:shd w:val="clear" w:color="auto" w:fill="auto"/>
          </w:tcPr>
          <w:p w:rsidR="002E133F" w:rsidRPr="004D2704" w:rsidRDefault="001713D8" w:rsidP="001B011F">
            <w:pPr>
              <w:pStyle w:val="TableText"/>
              <w:tabs>
                <w:tab w:val="left" w:pos="3285"/>
              </w:tabs>
              <w:spacing w:before="60" w:after="60"/>
              <w:rPr>
                <w:rFonts w:asciiTheme="minorHAnsi" w:hAnsiTheme="minorHAnsi" w:cs="Arial"/>
                <w:b/>
                <w:sz w:val="22"/>
                <w:szCs w:val="22"/>
              </w:rPr>
            </w:pPr>
            <w:r>
              <w:rPr>
                <w:rFonts w:asciiTheme="minorHAnsi" w:hAnsiTheme="minorHAnsi" w:cs="Arial"/>
                <w:b/>
                <w:sz w:val="22"/>
                <w:szCs w:val="22"/>
              </w:rPr>
              <w:t>Vessel Manoeuvring and H</w:t>
            </w:r>
            <w:r w:rsidR="002E133F" w:rsidRPr="004D2704">
              <w:rPr>
                <w:rFonts w:asciiTheme="minorHAnsi" w:hAnsiTheme="minorHAnsi" w:cs="Arial"/>
                <w:b/>
                <w:sz w:val="22"/>
                <w:szCs w:val="22"/>
              </w:rPr>
              <w:t>andling</w:t>
            </w:r>
            <w:r w:rsidR="001B011F" w:rsidRPr="004D2704">
              <w:rPr>
                <w:rFonts w:asciiTheme="minorHAnsi" w:hAnsiTheme="minorHAnsi" w:cs="Arial"/>
                <w:b/>
                <w:sz w:val="22"/>
                <w:szCs w:val="22"/>
              </w:rPr>
              <w:t xml:space="preserve"> </w:t>
            </w:r>
            <w:r w:rsidR="006C4A07">
              <w:rPr>
                <w:rFonts w:asciiTheme="minorHAnsi" w:hAnsiTheme="minorHAnsi" w:cs="Arial"/>
                <w:b/>
                <w:sz w:val="22"/>
                <w:szCs w:val="22"/>
              </w:rPr>
              <w:t>on D</w:t>
            </w:r>
            <w:r>
              <w:rPr>
                <w:rFonts w:asciiTheme="minorHAnsi" w:hAnsiTheme="minorHAnsi" w:cs="Arial"/>
                <w:b/>
                <w:sz w:val="22"/>
                <w:szCs w:val="22"/>
              </w:rPr>
              <w:t>omestic Vessels in Non-Tidal W</w:t>
            </w:r>
            <w:r w:rsidR="002E133F" w:rsidRPr="004D2704">
              <w:rPr>
                <w:rFonts w:asciiTheme="minorHAnsi" w:hAnsiTheme="minorHAnsi" w:cs="Arial"/>
                <w:b/>
                <w:sz w:val="22"/>
                <w:szCs w:val="22"/>
              </w:rPr>
              <w:t>aters</w:t>
            </w:r>
          </w:p>
        </w:tc>
      </w:tr>
      <w:tr w:rsidR="002E133F" w:rsidRPr="004D2704" w:rsidTr="004D2704">
        <w:tc>
          <w:tcPr>
            <w:tcW w:w="1809" w:type="dxa"/>
            <w:shd w:val="clear" w:color="auto" w:fill="auto"/>
          </w:tcPr>
          <w:p w:rsidR="002E133F" w:rsidRPr="004D2704" w:rsidRDefault="002E133F" w:rsidP="001B011F">
            <w:pPr>
              <w:pStyle w:val="TableColumnHeader"/>
              <w:spacing w:before="60" w:after="60"/>
              <w:rPr>
                <w:rFonts w:asciiTheme="minorHAnsi" w:hAnsiTheme="minorHAnsi" w:cs="Arial"/>
                <w:b w:val="0"/>
                <w:sz w:val="22"/>
                <w:szCs w:val="22"/>
              </w:rPr>
            </w:pPr>
            <w:r w:rsidRPr="004D2704">
              <w:rPr>
                <w:rFonts w:asciiTheme="minorHAnsi" w:hAnsiTheme="minorHAnsi" w:cs="Arial"/>
                <w:b w:val="0"/>
                <w:sz w:val="22"/>
                <w:szCs w:val="22"/>
              </w:rPr>
              <w:t>Level:</w:t>
            </w:r>
          </w:p>
        </w:tc>
        <w:tc>
          <w:tcPr>
            <w:tcW w:w="7655" w:type="dxa"/>
            <w:gridSpan w:val="3"/>
            <w:shd w:val="clear" w:color="auto" w:fill="auto"/>
          </w:tcPr>
          <w:p w:rsidR="002E133F" w:rsidRPr="004D2704" w:rsidRDefault="002E133F" w:rsidP="001B011F">
            <w:pPr>
              <w:pStyle w:val="TableText"/>
              <w:spacing w:before="60" w:after="60"/>
              <w:jc w:val="both"/>
              <w:rPr>
                <w:rFonts w:asciiTheme="minorHAnsi" w:hAnsiTheme="minorHAnsi" w:cs="Arial"/>
                <w:b/>
                <w:sz w:val="22"/>
                <w:szCs w:val="22"/>
              </w:rPr>
            </w:pPr>
            <w:r w:rsidRPr="004D2704">
              <w:rPr>
                <w:rFonts w:asciiTheme="minorHAnsi" w:hAnsiTheme="minorHAnsi" w:cs="Arial"/>
                <w:b/>
                <w:sz w:val="22"/>
                <w:szCs w:val="22"/>
              </w:rPr>
              <w:t>2</w:t>
            </w:r>
          </w:p>
        </w:tc>
      </w:tr>
      <w:tr w:rsidR="002E133F" w:rsidRPr="004D2704" w:rsidTr="004D2704">
        <w:tc>
          <w:tcPr>
            <w:tcW w:w="1809" w:type="dxa"/>
            <w:shd w:val="clear" w:color="auto" w:fill="auto"/>
          </w:tcPr>
          <w:p w:rsidR="002E133F" w:rsidRPr="004D2704" w:rsidRDefault="002E133F" w:rsidP="001B011F">
            <w:pPr>
              <w:pStyle w:val="TableColumnHeader"/>
              <w:spacing w:before="60" w:after="60"/>
              <w:rPr>
                <w:rFonts w:asciiTheme="minorHAnsi" w:hAnsiTheme="minorHAnsi" w:cs="Arial"/>
                <w:b w:val="0"/>
                <w:bCs/>
                <w:sz w:val="22"/>
                <w:szCs w:val="22"/>
              </w:rPr>
            </w:pPr>
            <w:r w:rsidRPr="004D2704">
              <w:rPr>
                <w:rFonts w:asciiTheme="minorHAnsi" w:hAnsiTheme="minorHAnsi" w:cs="Arial"/>
                <w:b w:val="0"/>
                <w:bCs/>
                <w:sz w:val="22"/>
                <w:szCs w:val="22"/>
              </w:rPr>
              <w:t>Credit value:</w:t>
            </w:r>
          </w:p>
        </w:tc>
        <w:tc>
          <w:tcPr>
            <w:tcW w:w="7655" w:type="dxa"/>
            <w:gridSpan w:val="3"/>
            <w:shd w:val="clear" w:color="auto" w:fill="auto"/>
          </w:tcPr>
          <w:p w:rsidR="002E133F" w:rsidRPr="004D2704" w:rsidRDefault="002E133F" w:rsidP="001B011F">
            <w:pPr>
              <w:pStyle w:val="TableText"/>
              <w:spacing w:before="60" w:after="60"/>
              <w:jc w:val="both"/>
              <w:rPr>
                <w:rFonts w:asciiTheme="minorHAnsi" w:hAnsiTheme="minorHAnsi" w:cs="Arial"/>
                <w:b/>
                <w:sz w:val="22"/>
                <w:szCs w:val="22"/>
              </w:rPr>
            </w:pPr>
            <w:r w:rsidRPr="004D2704">
              <w:rPr>
                <w:rFonts w:asciiTheme="minorHAnsi" w:hAnsiTheme="minorHAnsi" w:cs="Arial"/>
                <w:b/>
                <w:sz w:val="22"/>
                <w:szCs w:val="22"/>
              </w:rPr>
              <w:t>2</w:t>
            </w:r>
          </w:p>
        </w:tc>
      </w:tr>
      <w:tr w:rsidR="002E133F" w:rsidRPr="004D2704" w:rsidTr="004D2704">
        <w:trPr>
          <w:trHeight w:val="70"/>
        </w:trPr>
        <w:tc>
          <w:tcPr>
            <w:tcW w:w="3794" w:type="dxa"/>
            <w:gridSpan w:val="2"/>
            <w:shd w:val="clear" w:color="auto" w:fill="auto"/>
          </w:tcPr>
          <w:p w:rsidR="002E133F" w:rsidRPr="004D2704" w:rsidRDefault="002E133F" w:rsidP="001B011F">
            <w:pPr>
              <w:pStyle w:val="TableColumnHeader"/>
              <w:spacing w:before="60" w:after="60"/>
              <w:rPr>
                <w:rFonts w:asciiTheme="minorHAnsi" w:hAnsiTheme="minorHAnsi" w:cs="Arial"/>
                <w:b w:val="0"/>
                <w:i/>
                <w:iCs/>
                <w:sz w:val="22"/>
                <w:szCs w:val="22"/>
              </w:rPr>
            </w:pPr>
            <w:r w:rsidRPr="004D2704">
              <w:rPr>
                <w:rFonts w:asciiTheme="minorHAnsi" w:hAnsiTheme="minorHAnsi" w:cs="Arial"/>
                <w:bCs/>
                <w:sz w:val="22"/>
                <w:szCs w:val="22"/>
              </w:rPr>
              <w:t>Learning outcomes</w:t>
            </w:r>
            <w:r w:rsidR="001B011F" w:rsidRPr="004D2704">
              <w:rPr>
                <w:rFonts w:asciiTheme="minorHAnsi" w:hAnsiTheme="minorHAnsi" w:cs="Arial"/>
                <w:bCs/>
                <w:sz w:val="22"/>
                <w:szCs w:val="22"/>
              </w:rPr>
              <w:t xml:space="preserve"> - </w:t>
            </w:r>
            <w:r w:rsidRPr="004D2704">
              <w:rPr>
                <w:rFonts w:asciiTheme="minorHAnsi" w:hAnsiTheme="minorHAnsi" w:cs="Arial"/>
                <w:bCs/>
                <w:iCs/>
                <w:sz w:val="22"/>
                <w:szCs w:val="22"/>
              </w:rPr>
              <w:t>The learner will:</w:t>
            </w:r>
          </w:p>
        </w:tc>
        <w:tc>
          <w:tcPr>
            <w:tcW w:w="5670" w:type="dxa"/>
            <w:gridSpan w:val="2"/>
            <w:shd w:val="clear" w:color="auto" w:fill="auto"/>
          </w:tcPr>
          <w:p w:rsidR="002E133F" w:rsidRPr="004D2704" w:rsidRDefault="002E133F" w:rsidP="001B011F">
            <w:pPr>
              <w:pStyle w:val="TableColumnHeader"/>
              <w:tabs>
                <w:tab w:val="left" w:pos="2307"/>
                <w:tab w:val="left" w:pos="2790"/>
              </w:tabs>
              <w:spacing w:before="60" w:after="60"/>
              <w:rPr>
                <w:rFonts w:asciiTheme="minorHAnsi" w:hAnsiTheme="minorHAnsi" w:cs="Arial"/>
                <w:bCs/>
                <w:i/>
                <w:iCs/>
                <w:sz w:val="22"/>
                <w:szCs w:val="22"/>
              </w:rPr>
            </w:pPr>
            <w:r w:rsidRPr="004D2704">
              <w:rPr>
                <w:rFonts w:asciiTheme="minorHAnsi" w:hAnsiTheme="minorHAnsi" w:cs="Arial"/>
                <w:bCs/>
                <w:sz w:val="22"/>
                <w:szCs w:val="22"/>
              </w:rPr>
              <w:t>Assessment criteria</w:t>
            </w:r>
            <w:r w:rsidR="001B011F" w:rsidRPr="004D2704">
              <w:rPr>
                <w:rFonts w:asciiTheme="minorHAnsi" w:hAnsiTheme="minorHAnsi" w:cs="Arial"/>
                <w:bCs/>
                <w:sz w:val="22"/>
                <w:szCs w:val="22"/>
              </w:rPr>
              <w:t xml:space="preserve"> - </w:t>
            </w:r>
            <w:r w:rsidRPr="004D2704">
              <w:rPr>
                <w:rFonts w:asciiTheme="minorHAnsi" w:hAnsiTheme="minorHAnsi" w:cs="Arial"/>
                <w:bCs/>
                <w:iCs/>
                <w:sz w:val="22"/>
                <w:szCs w:val="22"/>
              </w:rPr>
              <w:t>The learner can:</w:t>
            </w:r>
          </w:p>
        </w:tc>
      </w:tr>
      <w:tr w:rsidR="002E133F" w:rsidRPr="004D2704" w:rsidTr="004D2704">
        <w:trPr>
          <w:trHeight w:val="884"/>
        </w:trPr>
        <w:tc>
          <w:tcPr>
            <w:tcW w:w="3794" w:type="dxa"/>
            <w:gridSpan w:val="2"/>
          </w:tcPr>
          <w:p w:rsidR="002E133F" w:rsidRPr="004D2704" w:rsidRDefault="002E133F" w:rsidP="004D2704">
            <w:pPr>
              <w:autoSpaceDE w:val="0"/>
              <w:autoSpaceDN w:val="0"/>
              <w:adjustRightInd w:val="0"/>
              <w:rPr>
                <w:rFonts w:asciiTheme="minorHAnsi" w:hAnsiTheme="minorHAnsi" w:cs="Arial"/>
                <w:bCs/>
                <w:color w:val="000000"/>
                <w:szCs w:val="22"/>
              </w:rPr>
            </w:pPr>
            <w:r w:rsidRPr="004D2704">
              <w:rPr>
                <w:rFonts w:asciiTheme="minorHAnsi" w:hAnsiTheme="minorHAnsi" w:cs="Arial"/>
                <w:bCs/>
                <w:color w:val="000000"/>
                <w:szCs w:val="22"/>
              </w:rPr>
              <w:t xml:space="preserve">1.  </w:t>
            </w:r>
            <w:r w:rsidR="001B011F" w:rsidRPr="004D2704">
              <w:rPr>
                <w:rFonts w:asciiTheme="minorHAnsi" w:hAnsiTheme="minorHAnsi" w:cs="Arial"/>
                <w:bCs/>
                <w:color w:val="000000"/>
                <w:szCs w:val="22"/>
              </w:rPr>
              <w:t>Know</w:t>
            </w:r>
            <w:r w:rsidRPr="004D2704">
              <w:rPr>
                <w:rFonts w:asciiTheme="minorHAnsi" w:hAnsiTheme="minorHAnsi" w:cs="Arial"/>
                <w:bCs/>
                <w:color w:val="000000"/>
                <w:szCs w:val="22"/>
              </w:rPr>
              <w:t xml:space="preserve"> steering systems and their function</w:t>
            </w:r>
          </w:p>
        </w:tc>
        <w:tc>
          <w:tcPr>
            <w:tcW w:w="5670" w:type="dxa"/>
            <w:gridSpan w:val="2"/>
          </w:tcPr>
          <w:p w:rsidR="00A40426" w:rsidRPr="004D2704" w:rsidRDefault="002E133F" w:rsidP="004D2704">
            <w:pPr>
              <w:autoSpaceDE w:val="0"/>
              <w:autoSpaceDN w:val="0"/>
              <w:adjustRightInd w:val="0"/>
              <w:spacing w:line="264" w:lineRule="auto"/>
              <w:rPr>
                <w:rFonts w:asciiTheme="minorHAnsi" w:hAnsiTheme="minorHAnsi" w:cs="Arial"/>
                <w:bCs/>
                <w:szCs w:val="22"/>
              </w:rPr>
            </w:pPr>
            <w:r w:rsidRPr="004D2704">
              <w:rPr>
                <w:rFonts w:asciiTheme="minorHAnsi" w:hAnsiTheme="minorHAnsi" w:cs="Arial"/>
                <w:bCs/>
                <w:szCs w:val="22"/>
              </w:rPr>
              <w:t xml:space="preserve">1.1  Describe the </w:t>
            </w:r>
            <w:r w:rsidR="00A40426" w:rsidRPr="004D2704">
              <w:rPr>
                <w:rFonts w:asciiTheme="minorHAnsi" w:hAnsiTheme="minorHAnsi" w:cs="Arial"/>
                <w:bCs/>
                <w:szCs w:val="22"/>
              </w:rPr>
              <w:t xml:space="preserve">different </w:t>
            </w:r>
            <w:r w:rsidRPr="004D2704">
              <w:rPr>
                <w:rFonts w:asciiTheme="minorHAnsi" w:hAnsiTheme="minorHAnsi" w:cs="Arial"/>
                <w:bCs/>
                <w:szCs w:val="22"/>
              </w:rPr>
              <w:t>component</w:t>
            </w:r>
            <w:r w:rsidR="00A40426" w:rsidRPr="004D2704">
              <w:rPr>
                <w:rFonts w:asciiTheme="minorHAnsi" w:hAnsiTheme="minorHAnsi" w:cs="Arial"/>
                <w:bCs/>
                <w:szCs w:val="22"/>
              </w:rPr>
              <w:t>s</w:t>
            </w:r>
            <w:r w:rsidRPr="004D2704">
              <w:rPr>
                <w:rFonts w:asciiTheme="minorHAnsi" w:hAnsiTheme="minorHAnsi" w:cs="Arial"/>
                <w:bCs/>
                <w:szCs w:val="22"/>
              </w:rPr>
              <w:t xml:space="preserve"> of steering systems</w:t>
            </w:r>
          </w:p>
          <w:p w:rsidR="002E133F" w:rsidRPr="004D2704" w:rsidRDefault="00A40426" w:rsidP="004D2704">
            <w:pPr>
              <w:autoSpaceDE w:val="0"/>
              <w:autoSpaceDN w:val="0"/>
              <w:adjustRightInd w:val="0"/>
              <w:spacing w:line="264" w:lineRule="auto"/>
              <w:rPr>
                <w:rFonts w:asciiTheme="minorHAnsi" w:hAnsiTheme="minorHAnsi" w:cs="Arial"/>
                <w:bCs/>
                <w:szCs w:val="22"/>
              </w:rPr>
            </w:pPr>
            <w:r w:rsidRPr="004D2704">
              <w:rPr>
                <w:rFonts w:asciiTheme="minorHAnsi" w:hAnsiTheme="minorHAnsi" w:cs="Arial"/>
                <w:bCs/>
                <w:szCs w:val="22"/>
              </w:rPr>
              <w:t xml:space="preserve">1.2  Describe </w:t>
            </w:r>
            <w:r w:rsidR="002E133F" w:rsidRPr="004D2704">
              <w:rPr>
                <w:rFonts w:asciiTheme="minorHAnsi" w:hAnsiTheme="minorHAnsi" w:cs="Arial"/>
                <w:bCs/>
                <w:szCs w:val="22"/>
              </w:rPr>
              <w:t>the function</w:t>
            </w:r>
            <w:r w:rsidRPr="004D2704">
              <w:rPr>
                <w:rFonts w:asciiTheme="minorHAnsi" w:hAnsiTheme="minorHAnsi" w:cs="Arial"/>
                <w:bCs/>
                <w:szCs w:val="22"/>
              </w:rPr>
              <w:t>s of the different components</w:t>
            </w:r>
          </w:p>
          <w:p w:rsidR="002E133F" w:rsidRPr="004D2704" w:rsidRDefault="00A957DF" w:rsidP="004D2704">
            <w:pPr>
              <w:autoSpaceDE w:val="0"/>
              <w:autoSpaceDN w:val="0"/>
              <w:adjustRightInd w:val="0"/>
              <w:spacing w:line="264" w:lineRule="auto"/>
              <w:rPr>
                <w:rFonts w:asciiTheme="minorHAnsi" w:hAnsiTheme="minorHAnsi" w:cs="Arial"/>
                <w:bCs/>
                <w:szCs w:val="22"/>
              </w:rPr>
            </w:pPr>
            <w:r w:rsidRPr="004D2704">
              <w:rPr>
                <w:rFonts w:asciiTheme="minorHAnsi" w:hAnsiTheme="minorHAnsi" w:cs="Arial"/>
                <w:bCs/>
                <w:szCs w:val="22"/>
              </w:rPr>
              <w:t>1.3</w:t>
            </w:r>
            <w:r w:rsidR="002E133F" w:rsidRPr="004D2704">
              <w:rPr>
                <w:rFonts w:asciiTheme="minorHAnsi" w:hAnsiTheme="minorHAnsi" w:cs="Arial"/>
                <w:bCs/>
                <w:szCs w:val="22"/>
              </w:rPr>
              <w:t xml:space="preserve">  De</w:t>
            </w:r>
            <w:r w:rsidR="00A40426" w:rsidRPr="004D2704">
              <w:rPr>
                <w:rFonts w:asciiTheme="minorHAnsi" w:hAnsiTheme="minorHAnsi" w:cs="Arial"/>
                <w:bCs/>
                <w:szCs w:val="22"/>
              </w:rPr>
              <w:t>scribe how</w:t>
            </w:r>
            <w:r w:rsidR="002E133F" w:rsidRPr="004D2704">
              <w:rPr>
                <w:rFonts w:asciiTheme="minorHAnsi" w:hAnsiTheme="minorHAnsi" w:cs="Arial"/>
                <w:bCs/>
                <w:szCs w:val="22"/>
              </w:rPr>
              <w:t xml:space="preserve"> to deal with minor malfunctions </w:t>
            </w:r>
          </w:p>
        </w:tc>
      </w:tr>
      <w:tr w:rsidR="002E133F" w:rsidRPr="004D2704" w:rsidTr="004D2704">
        <w:trPr>
          <w:trHeight w:val="1343"/>
        </w:trPr>
        <w:tc>
          <w:tcPr>
            <w:tcW w:w="3794" w:type="dxa"/>
            <w:gridSpan w:val="2"/>
          </w:tcPr>
          <w:p w:rsidR="002E133F" w:rsidRPr="004D2704" w:rsidRDefault="002E133F" w:rsidP="004D2704">
            <w:pPr>
              <w:pStyle w:val="TableText"/>
              <w:spacing w:before="0" w:after="0" w:line="240" w:lineRule="auto"/>
              <w:rPr>
                <w:rFonts w:asciiTheme="minorHAnsi" w:hAnsiTheme="minorHAnsi" w:cs="Arial"/>
                <w:bCs/>
                <w:sz w:val="22"/>
                <w:szCs w:val="22"/>
              </w:rPr>
            </w:pPr>
            <w:r w:rsidRPr="004D2704">
              <w:rPr>
                <w:rFonts w:asciiTheme="minorHAnsi" w:hAnsiTheme="minorHAnsi" w:cs="Arial"/>
                <w:bCs/>
                <w:color w:val="000000"/>
                <w:sz w:val="22"/>
                <w:szCs w:val="22"/>
              </w:rPr>
              <w:t xml:space="preserve">2.  </w:t>
            </w:r>
            <w:r w:rsidR="001B011F" w:rsidRPr="004D2704">
              <w:rPr>
                <w:rFonts w:asciiTheme="minorHAnsi" w:hAnsiTheme="minorHAnsi" w:cs="Arial"/>
                <w:bCs/>
                <w:color w:val="000000"/>
                <w:sz w:val="22"/>
                <w:szCs w:val="22"/>
              </w:rPr>
              <w:t>Know</w:t>
            </w:r>
            <w:r w:rsidRPr="004D2704">
              <w:rPr>
                <w:rFonts w:asciiTheme="minorHAnsi" w:hAnsiTheme="minorHAnsi" w:cs="Arial"/>
                <w:bCs/>
                <w:color w:val="000000"/>
                <w:sz w:val="22"/>
                <w:szCs w:val="22"/>
              </w:rPr>
              <w:t xml:space="preserve"> h</w:t>
            </w:r>
            <w:r w:rsidRPr="004D2704">
              <w:rPr>
                <w:rFonts w:asciiTheme="minorHAnsi" w:hAnsiTheme="minorHAnsi" w:cs="Arial"/>
                <w:bCs/>
                <w:sz w:val="22"/>
                <w:szCs w:val="22"/>
              </w:rPr>
              <w:t>elm orders and steering</w:t>
            </w:r>
          </w:p>
          <w:p w:rsidR="002E133F" w:rsidRPr="004D2704" w:rsidRDefault="002E133F" w:rsidP="004D2704">
            <w:pPr>
              <w:pStyle w:val="TableText"/>
              <w:spacing w:before="0" w:after="0" w:line="240" w:lineRule="auto"/>
              <w:rPr>
                <w:rFonts w:asciiTheme="minorHAnsi" w:hAnsiTheme="minorHAnsi" w:cs="Arial"/>
                <w:bCs/>
                <w:color w:val="000000"/>
                <w:sz w:val="22"/>
                <w:szCs w:val="22"/>
              </w:rPr>
            </w:pPr>
          </w:p>
        </w:tc>
        <w:tc>
          <w:tcPr>
            <w:tcW w:w="5670" w:type="dxa"/>
            <w:gridSpan w:val="2"/>
          </w:tcPr>
          <w:p w:rsidR="00A40426" w:rsidRPr="004D2704" w:rsidRDefault="00A40426" w:rsidP="004D2704">
            <w:pPr>
              <w:autoSpaceDE w:val="0"/>
              <w:autoSpaceDN w:val="0"/>
              <w:adjustRightInd w:val="0"/>
              <w:spacing w:line="264" w:lineRule="auto"/>
              <w:rPr>
                <w:rFonts w:asciiTheme="minorHAnsi" w:hAnsiTheme="minorHAnsi" w:cs="Arial"/>
                <w:bCs/>
                <w:szCs w:val="22"/>
              </w:rPr>
            </w:pPr>
            <w:r w:rsidRPr="004D2704">
              <w:rPr>
                <w:rFonts w:asciiTheme="minorHAnsi" w:hAnsiTheme="minorHAnsi" w:cs="Arial"/>
                <w:bCs/>
                <w:szCs w:val="22"/>
              </w:rPr>
              <w:t>2.1  Describe the use of helm orders</w:t>
            </w:r>
          </w:p>
          <w:p w:rsidR="002E133F" w:rsidRPr="004D2704" w:rsidRDefault="0098404B" w:rsidP="004D2704">
            <w:pPr>
              <w:autoSpaceDE w:val="0"/>
              <w:autoSpaceDN w:val="0"/>
              <w:adjustRightInd w:val="0"/>
              <w:spacing w:line="264" w:lineRule="auto"/>
              <w:rPr>
                <w:rFonts w:asciiTheme="minorHAnsi" w:hAnsiTheme="minorHAnsi" w:cs="Arial"/>
                <w:bCs/>
                <w:szCs w:val="22"/>
              </w:rPr>
            </w:pPr>
            <w:r w:rsidRPr="004D2704">
              <w:rPr>
                <w:rFonts w:asciiTheme="minorHAnsi" w:hAnsiTheme="minorHAnsi" w:cs="Arial"/>
                <w:bCs/>
                <w:szCs w:val="22"/>
              </w:rPr>
              <w:t>2.2</w:t>
            </w:r>
            <w:r w:rsidR="002E133F" w:rsidRPr="004D2704">
              <w:rPr>
                <w:rFonts w:asciiTheme="minorHAnsi" w:hAnsiTheme="minorHAnsi" w:cs="Arial"/>
                <w:bCs/>
                <w:szCs w:val="22"/>
              </w:rPr>
              <w:t xml:space="preserve">  </w:t>
            </w:r>
            <w:r w:rsidR="00A40426" w:rsidRPr="004D2704">
              <w:rPr>
                <w:rFonts w:asciiTheme="minorHAnsi" w:hAnsiTheme="minorHAnsi" w:cs="Arial"/>
                <w:bCs/>
                <w:szCs w:val="22"/>
              </w:rPr>
              <w:t>Describe how a vessel is steered</w:t>
            </w:r>
          </w:p>
          <w:p w:rsidR="0098404B" w:rsidRPr="004D2704" w:rsidRDefault="0098404B" w:rsidP="004D2704">
            <w:pPr>
              <w:autoSpaceDE w:val="0"/>
              <w:autoSpaceDN w:val="0"/>
              <w:adjustRightInd w:val="0"/>
              <w:spacing w:line="264" w:lineRule="auto"/>
              <w:rPr>
                <w:rFonts w:asciiTheme="minorHAnsi" w:hAnsiTheme="minorHAnsi" w:cs="Arial"/>
                <w:bCs/>
                <w:szCs w:val="22"/>
              </w:rPr>
            </w:pPr>
            <w:r w:rsidRPr="004D2704">
              <w:rPr>
                <w:rFonts w:asciiTheme="minorHAnsi" w:hAnsiTheme="minorHAnsi" w:cs="Arial"/>
                <w:bCs/>
                <w:szCs w:val="22"/>
              </w:rPr>
              <w:t>2.3</w:t>
            </w:r>
            <w:r w:rsidR="002E133F" w:rsidRPr="004D2704">
              <w:rPr>
                <w:rFonts w:asciiTheme="minorHAnsi" w:hAnsiTheme="minorHAnsi" w:cs="Arial"/>
                <w:bCs/>
                <w:szCs w:val="22"/>
              </w:rPr>
              <w:t xml:space="preserve">  De</w:t>
            </w:r>
            <w:r w:rsidR="00A40426" w:rsidRPr="004D2704">
              <w:rPr>
                <w:rFonts w:asciiTheme="minorHAnsi" w:hAnsiTheme="minorHAnsi" w:cs="Arial"/>
                <w:bCs/>
                <w:szCs w:val="22"/>
              </w:rPr>
              <w:t xml:space="preserve">scribe </w:t>
            </w:r>
            <w:r w:rsidRPr="004D2704">
              <w:rPr>
                <w:rFonts w:asciiTheme="minorHAnsi" w:hAnsiTheme="minorHAnsi" w:cs="Arial"/>
                <w:bCs/>
                <w:szCs w:val="22"/>
              </w:rPr>
              <w:t>how to maintain a course by shore marks</w:t>
            </w:r>
          </w:p>
          <w:p w:rsidR="0098404B" w:rsidRPr="004D2704" w:rsidRDefault="0098404B" w:rsidP="004D2704">
            <w:pPr>
              <w:autoSpaceDE w:val="0"/>
              <w:autoSpaceDN w:val="0"/>
              <w:adjustRightInd w:val="0"/>
              <w:spacing w:line="264" w:lineRule="auto"/>
              <w:rPr>
                <w:rFonts w:asciiTheme="minorHAnsi" w:hAnsiTheme="minorHAnsi" w:cs="Arial"/>
                <w:bCs/>
                <w:szCs w:val="22"/>
              </w:rPr>
            </w:pPr>
            <w:r w:rsidRPr="004D2704">
              <w:rPr>
                <w:rFonts w:asciiTheme="minorHAnsi" w:hAnsiTheme="minorHAnsi" w:cs="Arial"/>
                <w:bCs/>
                <w:szCs w:val="22"/>
              </w:rPr>
              <w:t>2.4  Describe how to maintain a course by compass</w:t>
            </w:r>
          </w:p>
          <w:p w:rsidR="002E133F" w:rsidRPr="004D2704" w:rsidRDefault="00A957DF" w:rsidP="004D2704">
            <w:pPr>
              <w:autoSpaceDE w:val="0"/>
              <w:autoSpaceDN w:val="0"/>
              <w:adjustRightInd w:val="0"/>
              <w:spacing w:line="264" w:lineRule="auto"/>
              <w:rPr>
                <w:rFonts w:asciiTheme="minorHAnsi" w:hAnsiTheme="minorHAnsi" w:cs="Arial"/>
                <w:bCs/>
                <w:szCs w:val="22"/>
              </w:rPr>
            </w:pPr>
            <w:r w:rsidRPr="004D2704">
              <w:rPr>
                <w:rFonts w:asciiTheme="minorHAnsi" w:hAnsiTheme="minorHAnsi" w:cs="Arial"/>
                <w:bCs/>
                <w:szCs w:val="22"/>
              </w:rPr>
              <w:t>2.5</w:t>
            </w:r>
            <w:r w:rsidR="002E133F" w:rsidRPr="004D2704">
              <w:rPr>
                <w:rFonts w:asciiTheme="minorHAnsi" w:hAnsiTheme="minorHAnsi" w:cs="Arial"/>
                <w:bCs/>
                <w:szCs w:val="22"/>
              </w:rPr>
              <w:t xml:space="preserve">  </w:t>
            </w:r>
            <w:r w:rsidR="0098404B" w:rsidRPr="004D2704">
              <w:rPr>
                <w:rFonts w:asciiTheme="minorHAnsi" w:hAnsiTheme="minorHAnsi" w:cs="Arial"/>
                <w:bCs/>
                <w:szCs w:val="22"/>
              </w:rPr>
              <w:t>Describe the</w:t>
            </w:r>
            <w:r w:rsidR="002E133F" w:rsidRPr="004D2704">
              <w:rPr>
                <w:rFonts w:asciiTheme="minorHAnsi" w:hAnsiTheme="minorHAnsi" w:cs="Arial"/>
                <w:bCs/>
                <w:szCs w:val="22"/>
              </w:rPr>
              <w:t xml:space="preserve"> effect of weather, ship’s speed and condition of loading on steering</w:t>
            </w:r>
          </w:p>
        </w:tc>
      </w:tr>
      <w:tr w:rsidR="002E133F" w:rsidRPr="004D2704" w:rsidTr="004D2704">
        <w:trPr>
          <w:trHeight w:val="1887"/>
        </w:trPr>
        <w:tc>
          <w:tcPr>
            <w:tcW w:w="3794" w:type="dxa"/>
            <w:gridSpan w:val="2"/>
          </w:tcPr>
          <w:p w:rsidR="002E133F" w:rsidRPr="004D2704" w:rsidRDefault="002E133F" w:rsidP="004D2704">
            <w:pPr>
              <w:autoSpaceDE w:val="0"/>
              <w:autoSpaceDN w:val="0"/>
              <w:adjustRightInd w:val="0"/>
              <w:rPr>
                <w:rFonts w:asciiTheme="minorHAnsi" w:hAnsiTheme="minorHAnsi" w:cs="Arial"/>
                <w:bCs/>
                <w:color w:val="000000"/>
                <w:szCs w:val="22"/>
              </w:rPr>
            </w:pPr>
            <w:r w:rsidRPr="004D2704">
              <w:rPr>
                <w:rFonts w:asciiTheme="minorHAnsi" w:hAnsiTheme="minorHAnsi" w:cs="Arial"/>
                <w:bCs/>
                <w:color w:val="000000"/>
                <w:szCs w:val="22"/>
              </w:rPr>
              <w:t xml:space="preserve">3.  </w:t>
            </w:r>
            <w:r w:rsidR="001B011F" w:rsidRPr="004D2704">
              <w:rPr>
                <w:rFonts w:asciiTheme="minorHAnsi" w:hAnsiTheme="minorHAnsi" w:cs="Arial"/>
                <w:bCs/>
                <w:color w:val="000000"/>
                <w:szCs w:val="22"/>
              </w:rPr>
              <w:t xml:space="preserve">Know how to </w:t>
            </w:r>
            <w:r w:rsidRPr="004D2704">
              <w:rPr>
                <w:rFonts w:asciiTheme="minorHAnsi" w:hAnsiTheme="minorHAnsi" w:cs="Arial"/>
                <w:bCs/>
                <w:color w:val="000000"/>
                <w:szCs w:val="22"/>
              </w:rPr>
              <w:t>manoeuvre a vessel in normal conditions</w:t>
            </w:r>
          </w:p>
        </w:tc>
        <w:tc>
          <w:tcPr>
            <w:tcW w:w="5670" w:type="dxa"/>
            <w:gridSpan w:val="2"/>
          </w:tcPr>
          <w:p w:rsidR="002E133F" w:rsidRPr="004D2704" w:rsidRDefault="002E133F" w:rsidP="004D2704">
            <w:pPr>
              <w:autoSpaceDE w:val="0"/>
              <w:autoSpaceDN w:val="0"/>
              <w:adjustRightInd w:val="0"/>
              <w:spacing w:line="264" w:lineRule="auto"/>
              <w:rPr>
                <w:rFonts w:asciiTheme="minorHAnsi" w:hAnsiTheme="minorHAnsi" w:cs="Arial"/>
                <w:bCs/>
                <w:szCs w:val="22"/>
              </w:rPr>
            </w:pPr>
            <w:r w:rsidRPr="004D2704">
              <w:rPr>
                <w:rFonts w:asciiTheme="minorHAnsi" w:hAnsiTheme="minorHAnsi" w:cs="Arial"/>
                <w:bCs/>
                <w:szCs w:val="22"/>
              </w:rPr>
              <w:t>3.1  De</w:t>
            </w:r>
            <w:r w:rsidR="0098404B" w:rsidRPr="004D2704">
              <w:rPr>
                <w:rFonts w:asciiTheme="minorHAnsi" w:hAnsiTheme="minorHAnsi" w:cs="Arial"/>
                <w:bCs/>
                <w:szCs w:val="22"/>
              </w:rPr>
              <w:t xml:space="preserve">scribe how to </w:t>
            </w:r>
            <w:r w:rsidRPr="004D2704">
              <w:rPr>
                <w:rFonts w:asciiTheme="minorHAnsi" w:hAnsiTheme="minorHAnsi" w:cs="Arial"/>
                <w:bCs/>
                <w:szCs w:val="22"/>
              </w:rPr>
              <w:t>manoeuvr</w:t>
            </w:r>
            <w:r w:rsidR="00A957DF" w:rsidRPr="004D2704">
              <w:rPr>
                <w:rFonts w:asciiTheme="minorHAnsi" w:hAnsiTheme="minorHAnsi" w:cs="Arial"/>
                <w:bCs/>
                <w:szCs w:val="22"/>
              </w:rPr>
              <w:t>e a</w:t>
            </w:r>
            <w:r w:rsidRPr="004D2704">
              <w:rPr>
                <w:rFonts w:asciiTheme="minorHAnsi" w:hAnsiTheme="minorHAnsi" w:cs="Arial"/>
                <w:bCs/>
                <w:szCs w:val="22"/>
              </w:rPr>
              <w:t xml:space="preserve"> vessel under normal condition</w:t>
            </w:r>
            <w:r w:rsidR="00A957DF" w:rsidRPr="004D2704">
              <w:rPr>
                <w:rFonts w:asciiTheme="minorHAnsi" w:hAnsiTheme="minorHAnsi" w:cs="Arial"/>
                <w:bCs/>
                <w:szCs w:val="22"/>
              </w:rPr>
              <w:t>s</w:t>
            </w:r>
            <w:r w:rsidRPr="004D2704">
              <w:rPr>
                <w:rFonts w:asciiTheme="minorHAnsi" w:hAnsiTheme="minorHAnsi" w:cs="Arial"/>
                <w:bCs/>
                <w:szCs w:val="22"/>
              </w:rPr>
              <w:t>, including stopping and going astern</w:t>
            </w:r>
            <w:r w:rsidR="00A957DF" w:rsidRPr="004D2704">
              <w:rPr>
                <w:rFonts w:asciiTheme="minorHAnsi" w:hAnsiTheme="minorHAnsi" w:cs="Arial"/>
                <w:bCs/>
                <w:szCs w:val="22"/>
              </w:rPr>
              <w:t xml:space="preserve">, </w:t>
            </w:r>
            <w:r w:rsidR="009A2CC9" w:rsidRPr="004D2704">
              <w:rPr>
                <w:rFonts w:asciiTheme="minorHAnsi" w:hAnsiTheme="minorHAnsi" w:cs="Arial"/>
                <w:bCs/>
                <w:szCs w:val="22"/>
              </w:rPr>
              <w:t xml:space="preserve">the effect of transverse thrust, and the </w:t>
            </w:r>
            <w:r w:rsidR="00A957DF" w:rsidRPr="004D2704">
              <w:rPr>
                <w:rFonts w:asciiTheme="minorHAnsi" w:hAnsiTheme="minorHAnsi" w:cs="Arial"/>
                <w:bCs/>
                <w:szCs w:val="22"/>
              </w:rPr>
              <w:t>co</w:t>
            </w:r>
            <w:r w:rsidR="009A2CC9" w:rsidRPr="004D2704">
              <w:rPr>
                <w:rFonts w:asciiTheme="minorHAnsi" w:hAnsiTheme="minorHAnsi" w:cs="Arial"/>
                <w:bCs/>
                <w:szCs w:val="22"/>
              </w:rPr>
              <w:t>-</w:t>
            </w:r>
            <w:r w:rsidR="00A957DF" w:rsidRPr="004D2704">
              <w:rPr>
                <w:rFonts w:asciiTheme="minorHAnsi" w:hAnsiTheme="minorHAnsi" w:cs="Arial"/>
                <w:bCs/>
                <w:szCs w:val="22"/>
              </w:rPr>
              <w:t>ordinati</w:t>
            </w:r>
            <w:r w:rsidR="009A2CC9" w:rsidRPr="004D2704">
              <w:rPr>
                <w:rFonts w:asciiTheme="minorHAnsi" w:hAnsiTheme="minorHAnsi" w:cs="Arial"/>
                <w:bCs/>
                <w:szCs w:val="22"/>
              </w:rPr>
              <w:t>o</w:t>
            </w:r>
            <w:r w:rsidR="00A957DF" w:rsidRPr="004D2704">
              <w:rPr>
                <w:rFonts w:asciiTheme="minorHAnsi" w:hAnsiTheme="minorHAnsi" w:cs="Arial"/>
                <w:bCs/>
                <w:szCs w:val="22"/>
              </w:rPr>
              <w:t>n</w:t>
            </w:r>
            <w:r w:rsidR="009A2CC9" w:rsidRPr="004D2704">
              <w:rPr>
                <w:rFonts w:asciiTheme="minorHAnsi" w:hAnsiTheme="minorHAnsi" w:cs="Arial"/>
                <w:bCs/>
                <w:szCs w:val="22"/>
              </w:rPr>
              <w:t xml:space="preserve"> of</w:t>
            </w:r>
            <w:r w:rsidR="00A957DF" w:rsidRPr="004D2704">
              <w:rPr>
                <w:rFonts w:asciiTheme="minorHAnsi" w:hAnsiTheme="minorHAnsi" w:cs="Arial"/>
                <w:bCs/>
                <w:szCs w:val="22"/>
              </w:rPr>
              <w:t xml:space="preserve"> helm and engine movements</w:t>
            </w:r>
            <w:r w:rsidRPr="004D2704">
              <w:rPr>
                <w:rFonts w:asciiTheme="minorHAnsi" w:hAnsiTheme="minorHAnsi" w:cs="Arial"/>
                <w:bCs/>
                <w:szCs w:val="22"/>
              </w:rPr>
              <w:t xml:space="preserve"> </w:t>
            </w:r>
          </w:p>
          <w:p w:rsidR="002E133F" w:rsidRPr="004D2704" w:rsidRDefault="002E133F" w:rsidP="004D2704">
            <w:pPr>
              <w:autoSpaceDE w:val="0"/>
              <w:autoSpaceDN w:val="0"/>
              <w:adjustRightInd w:val="0"/>
              <w:spacing w:line="264" w:lineRule="auto"/>
              <w:rPr>
                <w:rFonts w:asciiTheme="minorHAnsi" w:hAnsiTheme="minorHAnsi" w:cs="Arial"/>
                <w:bCs/>
                <w:szCs w:val="22"/>
              </w:rPr>
            </w:pPr>
            <w:r w:rsidRPr="004D2704">
              <w:rPr>
                <w:rFonts w:asciiTheme="minorHAnsi" w:hAnsiTheme="minorHAnsi" w:cs="Arial"/>
                <w:bCs/>
                <w:szCs w:val="22"/>
              </w:rPr>
              <w:t xml:space="preserve">3.2  </w:t>
            </w:r>
            <w:r w:rsidR="00A957DF" w:rsidRPr="004D2704">
              <w:rPr>
                <w:rFonts w:asciiTheme="minorHAnsi" w:hAnsiTheme="minorHAnsi" w:cs="Arial"/>
                <w:bCs/>
                <w:szCs w:val="22"/>
              </w:rPr>
              <w:t>Compare</w:t>
            </w:r>
            <w:r w:rsidRPr="004D2704">
              <w:rPr>
                <w:rFonts w:asciiTheme="minorHAnsi" w:hAnsiTheme="minorHAnsi" w:cs="Arial"/>
                <w:bCs/>
                <w:szCs w:val="22"/>
              </w:rPr>
              <w:t xml:space="preserve"> the effe</w:t>
            </w:r>
            <w:r w:rsidR="00A957DF" w:rsidRPr="004D2704">
              <w:rPr>
                <w:rFonts w:asciiTheme="minorHAnsi" w:hAnsiTheme="minorHAnsi" w:cs="Arial"/>
                <w:bCs/>
                <w:szCs w:val="22"/>
              </w:rPr>
              <w:t>cts on manoeuvring</w:t>
            </w:r>
            <w:r w:rsidRPr="004D2704">
              <w:rPr>
                <w:rFonts w:asciiTheme="minorHAnsi" w:hAnsiTheme="minorHAnsi" w:cs="Arial"/>
                <w:bCs/>
                <w:szCs w:val="22"/>
              </w:rPr>
              <w:t>, turning circles and st</w:t>
            </w:r>
            <w:r w:rsidR="00A957DF" w:rsidRPr="004D2704">
              <w:rPr>
                <w:rFonts w:asciiTheme="minorHAnsi" w:hAnsiTheme="minorHAnsi" w:cs="Arial"/>
                <w:bCs/>
                <w:szCs w:val="22"/>
              </w:rPr>
              <w:t xml:space="preserve">opping distances </w:t>
            </w:r>
            <w:r w:rsidR="009A2CC9" w:rsidRPr="004D2704">
              <w:rPr>
                <w:rFonts w:asciiTheme="minorHAnsi" w:hAnsiTheme="minorHAnsi" w:cs="Arial"/>
                <w:bCs/>
                <w:szCs w:val="22"/>
              </w:rPr>
              <w:t>of</w:t>
            </w:r>
            <w:r w:rsidRPr="004D2704">
              <w:rPr>
                <w:rFonts w:asciiTheme="minorHAnsi" w:hAnsiTheme="minorHAnsi" w:cs="Arial"/>
                <w:bCs/>
                <w:szCs w:val="22"/>
              </w:rPr>
              <w:t xml:space="preserve"> single, twin, controllable pitch and fixed propellers </w:t>
            </w:r>
          </w:p>
          <w:p w:rsidR="002E133F" w:rsidRPr="004D2704" w:rsidRDefault="002E133F" w:rsidP="004D2704">
            <w:pPr>
              <w:autoSpaceDE w:val="0"/>
              <w:autoSpaceDN w:val="0"/>
              <w:adjustRightInd w:val="0"/>
              <w:spacing w:line="264" w:lineRule="auto"/>
              <w:rPr>
                <w:rFonts w:asciiTheme="minorHAnsi" w:hAnsiTheme="minorHAnsi" w:cs="Arial"/>
                <w:bCs/>
                <w:szCs w:val="22"/>
              </w:rPr>
            </w:pPr>
            <w:r w:rsidRPr="004D2704">
              <w:rPr>
                <w:rFonts w:asciiTheme="minorHAnsi" w:hAnsiTheme="minorHAnsi" w:cs="Arial"/>
                <w:bCs/>
                <w:szCs w:val="22"/>
              </w:rPr>
              <w:t>3.3  Describe the procedures for rigid and small tug towing</w:t>
            </w:r>
          </w:p>
          <w:p w:rsidR="002E133F" w:rsidRPr="004D2704" w:rsidRDefault="002E133F" w:rsidP="004D2704">
            <w:pPr>
              <w:autoSpaceDE w:val="0"/>
              <w:autoSpaceDN w:val="0"/>
              <w:adjustRightInd w:val="0"/>
              <w:spacing w:line="264" w:lineRule="auto"/>
              <w:rPr>
                <w:rFonts w:asciiTheme="minorHAnsi" w:hAnsiTheme="minorHAnsi" w:cs="Arial"/>
                <w:bCs/>
                <w:szCs w:val="22"/>
              </w:rPr>
            </w:pPr>
            <w:r w:rsidRPr="004D2704">
              <w:rPr>
                <w:rFonts w:asciiTheme="minorHAnsi" w:hAnsiTheme="minorHAnsi" w:cs="Arial"/>
                <w:bCs/>
                <w:szCs w:val="22"/>
              </w:rPr>
              <w:t>3.4  Describe the effects of wind</w:t>
            </w:r>
            <w:r w:rsidR="00A957DF" w:rsidRPr="004D2704">
              <w:rPr>
                <w:rFonts w:asciiTheme="minorHAnsi" w:hAnsiTheme="minorHAnsi" w:cs="Arial"/>
                <w:bCs/>
                <w:szCs w:val="22"/>
              </w:rPr>
              <w:t xml:space="preserve"> and</w:t>
            </w:r>
            <w:r w:rsidRPr="004D2704">
              <w:rPr>
                <w:rFonts w:asciiTheme="minorHAnsi" w:hAnsiTheme="minorHAnsi" w:cs="Arial"/>
                <w:bCs/>
                <w:szCs w:val="22"/>
              </w:rPr>
              <w:t xml:space="preserve"> current on vessel manoeuvring </w:t>
            </w:r>
          </w:p>
          <w:p w:rsidR="002E133F" w:rsidRPr="004D2704" w:rsidRDefault="002E133F" w:rsidP="004D2704">
            <w:pPr>
              <w:autoSpaceDE w:val="0"/>
              <w:autoSpaceDN w:val="0"/>
              <w:adjustRightInd w:val="0"/>
              <w:spacing w:line="264" w:lineRule="auto"/>
              <w:rPr>
                <w:rFonts w:asciiTheme="minorHAnsi" w:hAnsiTheme="minorHAnsi" w:cs="Arial"/>
                <w:bCs/>
                <w:szCs w:val="22"/>
              </w:rPr>
            </w:pPr>
            <w:r w:rsidRPr="004D2704">
              <w:rPr>
                <w:rFonts w:asciiTheme="minorHAnsi" w:hAnsiTheme="minorHAnsi" w:cs="Arial"/>
                <w:bCs/>
                <w:szCs w:val="22"/>
              </w:rPr>
              <w:t xml:space="preserve">3.5  Describe the effects of </w:t>
            </w:r>
            <w:proofErr w:type="spellStart"/>
            <w:r w:rsidRPr="004D2704">
              <w:rPr>
                <w:rFonts w:asciiTheme="minorHAnsi" w:hAnsiTheme="minorHAnsi" w:cs="Arial"/>
                <w:bCs/>
                <w:szCs w:val="22"/>
              </w:rPr>
              <w:t>underkeel</w:t>
            </w:r>
            <w:proofErr w:type="spellEnd"/>
            <w:r w:rsidRPr="004D2704">
              <w:rPr>
                <w:rFonts w:asciiTheme="minorHAnsi" w:hAnsiTheme="minorHAnsi" w:cs="Arial"/>
                <w:bCs/>
                <w:szCs w:val="22"/>
              </w:rPr>
              <w:t xml:space="preserve"> clearance, squat and shallow water on vessel manoeuvring</w:t>
            </w:r>
          </w:p>
          <w:p w:rsidR="002E133F" w:rsidRPr="004D2704" w:rsidRDefault="002E133F" w:rsidP="004D2704">
            <w:pPr>
              <w:autoSpaceDE w:val="0"/>
              <w:autoSpaceDN w:val="0"/>
              <w:adjustRightInd w:val="0"/>
              <w:spacing w:line="264" w:lineRule="auto"/>
              <w:rPr>
                <w:rFonts w:asciiTheme="minorHAnsi" w:hAnsiTheme="minorHAnsi" w:cs="Arial"/>
                <w:bCs/>
                <w:szCs w:val="22"/>
              </w:rPr>
            </w:pPr>
            <w:r w:rsidRPr="004D2704">
              <w:rPr>
                <w:rFonts w:asciiTheme="minorHAnsi" w:hAnsiTheme="minorHAnsi" w:cs="Arial"/>
                <w:bCs/>
                <w:szCs w:val="22"/>
              </w:rPr>
              <w:t>3.6  Describe the effects of vessel to vessel and vessel</w:t>
            </w:r>
            <w:r w:rsidR="00A957DF" w:rsidRPr="004D2704">
              <w:rPr>
                <w:rFonts w:asciiTheme="minorHAnsi" w:hAnsiTheme="minorHAnsi" w:cs="Arial"/>
                <w:bCs/>
                <w:szCs w:val="22"/>
              </w:rPr>
              <w:t xml:space="preserve"> to</w:t>
            </w:r>
            <w:r w:rsidRPr="004D2704">
              <w:rPr>
                <w:rFonts w:asciiTheme="minorHAnsi" w:hAnsiTheme="minorHAnsi" w:cs="Arial"/>
                <w:bCs/>
                <w:szCs w:val="22"/>
              </w:rPr>
              <w:t xml:space="preserve"> bank interaction</w:t>
            </w:r>
          </w:p>
        </w:tc>
      </w:tr>
      <w:tr w:rsidR="002E133F" w:rsidRPr="004D2704" w:rsidTr="004D2704">
        <w:trPr>
          <w:trHeight w:val="1887"/>
        </w:trPr>
        <w:tc>
          <w:tcPr>
            <w:tcW w:w="3794" w:type="dxa"/>
            <w:gridSpan w:val="2"/>
          </w:tcPr>
          <w:p w:rsidR="002E133F" w:rsidRPr="004D2704" w:rsidRDefault="002E133F" w:rsidP="004D2704">
            <w:pPr>
              <w:autoSpaceDE w:val="0"/>
              <w:autoSpaceDN w:val="0"/>
              <w:adjustRightInd w:val="0"/>
              <w:rPr>
                <w:rFonts w:asciiTheme="minorHAnsi" w:hAnsiTheme="minorHAnsi" w:cs="Arial"/>
                <w:bCs/>
                <w:color w:val="000000"/>
                <w:szCs w:val="22"/>
              </w:rPr>
            </w:pPr>
            <w:r w:rsidRPr="004D2704">
              <w:rPr>
                <w:rFonts w:asciiTheme="minorHAnsi" w:hAnsiTheme="minorHAnsi" w:cs="Arial"/>
                <w:bCs/>
                <w:color w:val="000000"/>
                <w:szCs w:val="22"/>
              </w:rPr>
              <w:t xml:space="preserve">4.  </w:t>
            </w:r>
            <w:r w:rsidR="001B011F" w:rsidRPr="004D2704">
              <w:rPr>
                <w:rFonts w:asciiTheme="minorHAnsi" w:hAnsiTheme="minorHAnsi" w:cs="Arial"/>
                <w:bCs/>
                <w:color w:val="000000"/>
                <w:szCs w:val="22"/>
              </w:rPr>
              <w:t xml:space="preserve">Know how </w:t>
            </w:r>
            <w:r w:rsidRPr="004D2704">
              <w:rPr>
                <w:rFonts w:asciiTheme="minorHAnsi" w:hAnsiTheme="minorHAnsi" w:cs="Arial"/>
                <w:bCs/>
                <w:color w:val="000000"/>
                <w:szCs w:val="22"/>
              </w:rPr>
              <w:t>to handle a vessel in extreme weather conditions</w:t>
            </w:r>
          </w:p>
          <w:p w:rsidR="002E133F" w:rsidRPr="004D2704" w:rsidRDefault="002E133F" w:rsidP="004D2704">
            <w:pPr>
              <w:autoSpaceDE w:val="0"/>
              <w:autoSpaceDN w:val="0"/>
              <w:adjustRightInd w:val="0"/>
              <w:rPr>
                <w:rFonts w:asciiTheme="minorHAnsi" w:hAnsiTheme="minorHAnsi" w:cs="Arial"/>
                <w:bCs/>
                <w:color w:val="000000"/>
                <w:szCs w:val="22"/>
              </w:rPr>
            </w:pPr>
          </w:p>
          <w:p w:rsidR="002E133F" w:rsidRPr="004D2704" w:rsidRDefault="002E133F" w:rsidP="004D2704">
            <w:pPr>
              <w:autoSpaceDE w:val="0"/>
              <w:autoSpaceDN w:val="0"/>
              <w:adjustRightInd w:val="0"/>
              <w:rPr>
                <w:rFonts w:asciiTheme="minorHAnsi" w:hAnsiTheme="minorHAnsi" w:cs="Arial"/>
                <w:bCs/>
                <w:color w:val="000000"/>
                <w:szCs w:val="22"/>
              </w:rPr>
            </w:pPr>
          </w:p>
        </w:tc>
        <w:tc>
          <w:tcPr>
            <w:tcW w:w="5670" w:type="dxa"/>
            <w:gridSpan w:val="2"/>
          </w:tcPr>
          <w:p w:rsidR="002E133F" w:rsidRPr="004D2704" w:rsidRDefault="002E133F" w:rsidP="004D2704">
            <w:pPr>
              <w:autoSpaceDE w:val="0"/>
              <w:autoSpaceDN w:val="0"/>
              <w:adjustRightInd w:val="0"/>
              <w:spacing w:line="264" w:lineRule="auto"/>
              <w:rPr>
                <w:rFonts w:asciiTheme="minorHAnsi" w:hAnsiTheme="minorHAnsi" w:cs="Arial"/>
                <w:bCs/>
                <w:szCs w:val="22"/>
              </w:rPr>
            </w:pPr>
            <w:r w:rsidRPr="004D2704">
              <w:rPr>
                <w:rFonts w:asciiTheme="minorHAnsi" w:hAnsiTheme="minorHAnsi" w:cs="Arial"/>
                <w:bCs/>
                <w:szCs w:val="22"/>
              </w:rPr>
              <w:t>4.1  Describe the precautions and procedures required to be carried out when heavy weather is expected including the rigging of safety lines, restriction of access to the weather deck and securing of loose items</w:t>
            </w:r>
          </w:p>
          <w:p w:rsidR="002E133F" w:rsidRPr="004D2704" w:rsidRDefault="002E133F" w:rsidP="004D2704">
            <w:pPr>
              <w:autoSpaceDE w:val="0"/>
              <w:autoSpaceDN w:val="0"/>
              <w:adjustRightInd w:val="0"/>
              <w:spacing w:line="264" w:lineRule="auto"/>
              <w:rPr>
                <w:rFonts w:asciiTheme="minorHAnsi" w:hAnsiTheme="minorHAnsi" w:cs="Arial"/>
                <w:bCs/>
                <w:szCs w:val="22"/>
              </w:rPr>
            </w:pPr>
            <w:r w:rsidRPr="004D2704">
              <w:rPr>
                <w:rFonts w:asciiTheme="minorHAnsi" w:hAnsiTheme="minorHAnsi" w:cs="Arial"/>
                <w:bCs/>
                <w:szCs w:val="22"/>
              </w:rPr>
              <w:t>4.2  De</w:t>
            </w:r>
            <w:r w:rsidR="00A957DF" w:rsidRPr="004D2704">
              <w:rPr>
                <w:rFonts w:asciiTheme="minorHAnsi" w:hAnsiTheme="minorHAnsi" w:cs="Arial"/>
                <w:bCs/>
                <w:szCs w:val="22"/>
              </w:rPr>
              <w:t xml:space="preserve">scribe how to </w:t>
            </w:r>
            <w:r w:rsidRPr="004D2704">
              <w:rPr>
                <w:rFonts w:asciiTheme="minorHAnsi" w:hAnsiTheme="minorHAnsi" w:cs="Arial"/>
                <w:bCs/>
                <w:szCs w:val="22"/>
              </w:rPr>
              <w:t>turn</w:t>
            </w:r>
            <w:r w:rsidR="009A2CC9" w:rsidRPr="004D2704">
              <w:rPr>
                <w:rFonts w:asciiTheme="minorHAnsi" w:hAnsiTheme="minorHAnsi" w:cs="Arial"/>
                <w:bCs/>
                <w:szCs w:val="22"/>
              </w:rPr>
              <w:t xml:space="preserve"> </w:t>
            </w:r>
            <w:r w:rsidRPr="004D2704">
              <w:rPr>
                <w:rFonts w:asciiTheme="minorHAnsi" w:hAnsiTheme="minorHAnsi" w:cs="Arial"/>
                <w:bCs/>
                <w:szCs w:val="22"/>
              </w:rPr>
              <w:t>a vessel in adverse weather</w:t>
            </w:r>
            <w:r w:rsidR="00A957DF" w:rsidRPr="004D2704">
              <w:rPr>
                <w:rFonts w:asciiTheme="minorHAnsi" w:hAnsiTheme="minorHAnsi" w:cs="Arial"/>
                <w:bCs/>
                <w:szCs w:val="22"/>
              </w:rPr>
              <w:t>,</w:t>
            </w:r>
            <w:r w:rsidRPr="004D2704">
              <w:rPr>
                <w:rFonts w:asciiTheme="minorHAnsi" w:hAnsiTheme="minorHAnsi" w:cs="Arial"/>
                <w:bCs/>
                <w:szCs w:val="22"/>
              </w:rPr>
              <w:t xml:space="preserve"> including manoeuvring an un-powered vessel</w:t>
            </w:r>
          </w:p>
        </w:tc>
      </w:tr>
      <w:tr w:rsidR="002E133F" w:rsidRPr="004D2704" w:rsidTr="004D2704">
        <w:trPr>
          <w:trHeight w:val="1362"/>
        </w:trPr>
        <w:tc>
          <w:tcPr>
            <w:tcW w:w="3794" w:type="dxa"/>
            <w:gridSpan w:val="2"/>
          </w:tcPr>
          <w:p w:rsidR="002E133F" w:rsidRPr="004D2704" w:rsidRDefault="002E133F" w:rsidP="004D2704">
            <w:pPr>
              <w:autoSpaceDE w:val="0"/>
              <w:autoSpaceDN w:val="0"/>
              <w:adjustRightInd w:val="0"/>
              <w:rPr>
                <w:rFonts w:asciiTheme="minorHAnsi" w:hAnsiTheme="minorHAnsi" w:cs="Arial"/>
                <w:bCs/>
                <w:color w:val="000000"/>
                <w:szCs w:val="22"/>
              </w:rPr>
            </w:pPr>
            <w:r w:rsidRPr="004D2704">
              <w:rPr>
                <w:rFonts w:asciiTheme="minorHAnsi" w:hAnsiTheme="minorHAnsi" w:cs="Arial"/>
                <w:bCs/>
                <w:color w:val="000000"/>
                <w:szCs w:val="22"/>
              </w:rPr>
              <w:t xml:space="preserve">5.  </w:t>
            </w:r>
            <w:r w:rsidR="001B011F" w:rsidRPr="004D2704">
              <w:rPr>
                <w:rFonts w:asciiTheme="minorHAnsi" w:hAnsiTheme="minorHAnsi" w:cs="Arial"/>
                <w:bCs/>
                <w:color w:val="000000"/>
                <w:szCs w:val="22"/>
              </w:rPr>
              <w:t>Know how</w:t>
            </w:r>
            <w:r w:rsidRPr="004D2704">
              <w:rPr>
                <w:rFonts w:asciiTheme="minorHAnsi" w:hAnsiTheme="minorHAnsi" w:cs="Arial"/>
                <w:bCs/>
                <w:color w:val="000000"/>
                <w:szCs w:val="22"/>
              </w:rPr>
              <w:t xml:space="preserve"> to handle a vessel in response to emergency situation</w:t>
            </w:r>
            <w:r w:rsidR="001B011F" w:rsidRPr="004D2704">
              <w:rPr>
                <w:rFonts w:asciiTheme="minorHAnsi" w:hAnsiTheme="minorHAnsi" w:cs="Arial"/>
                <w:bCs/>
                <w:color w:val="000000"/>
                <w:szCs w:val="22"/>
              </w:rPr>
              <w:t>s</w:t>
            </w:r>
          </w:p>
        </w:tc>
        <w:tc>
          <w:tcPr>
            <w:tcW w:w="5670" w:type="dxa"/>
            <w:gridSpan w:val="2"/>
          </w:tcPr>
          <w:p w:rsidR="002E133F" w:rsidRPr="004D2704" w:rsidRDefault="002E133F" w:rsidP="004D2704">
            <w:pPr>
              <w:autoSpaceDE w:val="0"/>
              <w:autoSpaceDN w:val="0"/>
              <w:adjustRightInd w:val="0"/>
              <w:spacing w:line="264" w:lineRule="auto"/>
              <w:rPr>
                <w:rFonts w:asciiTheme="minorHAnsi" w:hAnsiTheme="minorHAnsi" w:cs="Arial"/>
                <w:bCs/>
                <w:szCs w:val="22"/>
              </w:rPr>
            </w:pPr>
            <w:r w:rsidRPr="004D2704">
              <w:rPr>
                <w:rFonts w:asciiTheme="minorHAnsi" w:hAnsiTheme="minorHAnsi" w:cs="Arial"/>
                <w:bCs/>
                <w:szCs w:val="22"/>
              </w:rPr>
              <w:t xml:space="preserve">5.1  </w:t>
            </w:r>
            <w:r w:rsidR="00A957DF" w:rsidRPr="004D2704">
              <w:rPr>
                <w:rFonts w:asciiTheme="minorHAnsi" w:hAnsiTheme="minorHAnsi" w:cs="Arial"/>
                <w:bCs/>
                <w:szCs w:val="22"/>
              </w:rPr>
              <w:t>Describe</w:t>
            </w:r>
            <w:r w:rsidRPr="004D2704">
              <w:rPr>
                <w:rFonts w:asciiTheme="minorHAnsi" w:hAnsiTheme="minorHAnsi" w:cs="Arial"/>
                <w:bCs/>
                <w:szCs w:val="22"/>
              </w:rPr>
              <w:t xml:space="preserve"> the precautions to be taken prior to</w:t>
            </w:r>
            <w:r w:rsidR="00A957DF" w:rsidRPr="004D2704">
              <w:rPr>
                <w:rFonts w:asciiTheme="minorHAnsi" w:hAnsiTheme="minorHAnsi" w:cs="Arial"/>
                <w:bCs/>
                <w:szCs w:val="22"/>
              </w:rPr>
              <w:t xml:space="preserve"> and</w:t>
            </w:r>
            <w:r w:rsidRPr="004D2704">
              <w:rPr>
                <w:rFonts w:asciiTheme="minorHAnsi" w:hAnsiTheme="minorHAnsi" w:cs="Arial"/>
                <w:bCs/>
                <w:szCs w:val="22"/>
              </w:rPr>
              <w:t xml:space="preserve"> after grounding</w:t>
            </w:r>
            <w:r w:rsidR="00A957DF" w:rsidRPr="004D2704">
              <w:rPr>
                <w:rFonts w:asciiTheme="minorHAnsi" w:hAnsiTheme="minorHAnsi" w:cs="Arial"/>
                <w:bCs/>
                <w:szCs w:val="22"/>
              </w:rPr>
              <w:t xml:space="preserve"> or</w:t>
            </w:r>
            <w:r w:rsidRPr="004D2704">
              <w:rPr>
                <w:rFonts w:asciiTheme="minorHAnsi" w:hAnsiTheme="minorHAnsi" w:cs="Arial"/>
                <w:bCs/>
                <w:szCs w:val="22"/>
              </w:rPr>
              <w:t xml:space="preserve"> collision </w:t>
            </w:r>
            <w:r w:rsidR="00A957DF" w:rsidRPr="004D2704">
              <w:rPr>
                <w:rFonts w:asciiTheme="minorHAnsi" w:hAnsiTheme="minorHAnsi" w:cs="Arial"/>
                <w:bCs/>
                <w:szCs w:val="22"/>
              </w:rPr>
              <w:t>to minimise damage to the vessel</w:t>
            </w:r>
          </w:p>
          <w:p w:rsidR="002E133F" w:rsidRPr="004D2704" w:rsidRDefault="002E133F" w:rsidP="004D2704">
            <w:pPr>
              <w:autoSpaceDE w:val="0"/>
              <w:autoSpaceDN w:val="0"/>
              <w:adjustRightInd w:val="0"/>
              <w:spacing w:line="264" w:lineRule="auto"/>
              <w:rPr>
                <w:rFonts w:asciiTheme="minorHAnsi" w:hAnsiTheme="minorHAnsi" w:cs="Arial"/>
                <w:bCs/>
                <w:szCs w:val="22"/>
              </w:rPr>
            </w:pPr>
            <w:r w:rsidRPr="004D2704">
              <w:rPr>
                <w:rFonts w:asciiTheme="minorHAnsi" w:hAnsiTheme="minorHAnsi" w:cs="Arial"/>
                <w:bCs/>
                <w:szCs w:val="22"/>
              </w:rPr>
              <w:t>5.2  De</w:t>
            </w:r>
            <w:r w:rsidR="00A957DF" w:rsidRPr="004D2704">
              <w:rPr>
                <w:rFonts w:asciiTheme="minorHAnsi" w:hAnsiTheme="minorHAnsi" w:cs="Arial"/>
                <w:bCs/>
                <w:szCs w:val="22"/>
              </w:rPr>
              <w:t>scribe the</w:t>
            </w:r>
            <w:r w:rsidRPr="004D2704">
              <w:rPr>
                <w:rFonts w:asciiTheme="minorHAnsi" w:hAnsiTheme="minorHAnsi" w:cs="Arial"/>
                <w:bCs/>
                <w:szCs w:val="22"/>
              </w:rPr>
              <w:t xml:space="preserve"> manoeuvres for turning short round, emergency stop and man overboard </w:t>
            </w:r>
          </w:p>
        </w:tc>
      </w:tr>
      <w:tr w:rsidR="002E133F" w:rsidRPr="004D2704" w:rsidTr="004D2704">
        <w:tc>
          <w:tcPr>
            <w:tcW w:w="3794" w:type="dxa"/>
            <w:gridSpan w:val="2"/>
          </w:tcPr>
          <w:p w:rsidR="002E133F" w:rsidRPr="004D2704" w:rsidRDefault="002E133F" w:rsidP="004D2704">
            <w:pPr>
              <w:pStyle w:val="TableText"/>
              <w:spacing w:before="0" w:after="0" w:line="240" w:lineRule="auto"/>
              <w:rPr>
                <w:rFonts w:asciiTheme="minorHAnsi" w:hAnsiTheme="minorHAnsi" w:cs="Arial"/>
                <w:color w:val="000000"/>
                <w:sz w:val="22"/>
                <w:szCs w:val="22"/>
              </w:rPr>
            </w:pPr>
            <w:r w:rsidRPr="004D2704">
              <w:rPr>
                <w:rFonts w:asciiTheme="minorHAnsi" w:hAnsiTheme="minorHAnsi" w:cs="Arial"/>
                <w:color w:val="000000"/>
                <w:sz w:val="22"/>
                <w:szCs w:val="22"/>
              </w:rPr>
              <w:t>Additional information about the unit</w:t>
            </w:r>
          </w:p>
        </w:tc>
        <w:tc>
          <w:tcPr>
            <w:tcW w:w="5670" w:type="dxa"/>
            <w:gridSpan w:val="2"/>
          </w:tcPr>
          <w:p w:rsidR="002E133F" w:rsidRPr="004D2704" w:rsidRDefault="002E133F" w:rsidP="004D2704">
            <w:pPr>
              <w:rPr>
                <w:rFonts w:asciiTheme="minorHAnsi" w:hAnsiTheme="minorHAnsi"/>
                <w:color w:val="000000"/>
                <w:szCs w:val="22"/>
              </w:rPr>
            </w:pPr>
            <w:r w:rsidRPr="004D2704">
              <w:rPr>
                <w:rFonts w:asciiTheme="minorHAnsi" w:hAnsiTheme="minorHAnsi"/>
                <w:color w:val="000000"/>
                <w:szCs w:val="22"/>
              </w:rPr>
              <w:t>This unit is designed for study by those</w:t>
            </w:r>
            <w:r w:rsidR="004D2704">
              <w:rPr>
                <w:rFonts w:asciiTheme="minorHAnsi" w:hAnsiTheme="minorHAnsi"/>
                <w:color w:val="000000"/>
                <w:szCs w:val="22"/>
              </w:rPr>
              <w:t xml:space="preserve"> </w:t>
            </w:r>
            <w:r w:rsidRPr="004D2704">
              <w:rPr>
                <w:rFonts w:asciiTheme="minorHAnsi" w:hAnsiTheme="minorHAnsi"/>
                <w:color w:val="000000"/>
                <w:szCs w:val="22"/>
              </w:rPr>
              <w:t>working towards meeting the requirements for BML Tier 1 Level 1 Generic Underpinning Knowledge</w:t>
            </w:r>
          </w:p>
        </w:tc>
      </w:tr>
      <w:tr w:rsidR="002E133F" w:rsidRPr="004D2704" w:rsidTr="004D2704">
        <w:tc>
          <w:tcPr>
            <w:tcW w:w="3794" w:type="dxa"/>
            <w:gridSpan w:val="2"/>
          </w:tcPr>
          <w:p w:rsidR="002E133F" w:rsidRPr="004D2704" w:rsidRDefault="002E133F" w:rsidP="004D2704">
            <w:pPr>
              <w:pStyle w:val="TableText"/>
              <w:spacing w:before="0" w:after="0" w:line="240" w:lineRule="auto"/>
              <w:rPr>
                <w:rFonts w:asciiTheme="minorHAnsi" w:hAnsiTheme="minorHAnsi" w:cs="Arial"/>
                <w:bCs/>
                <w:sz w:val="22"/>
                <w:szCs w:val="22"/>
              </w:rPr>
            </w:pPr>
            <w:r w:rsidRPr="004D2704">
              <w:rPr>
                <w:rFonts w:asciiTheme="minorHAnsi" w:hAnsiTheme="minorHAnsi" w:cs="Arial"/>
                <w:bCs/>
                <w:sz w:val="22"/>
                <w:szCs w:val="22"/>
              </w:rPr>
              <w:t>Unit aim(s)</w:t>
            </w:r>
          </w:p>
        </w:tc>
        <w:tc>
          <w:tcPr>
            <w:tcW w:w="5670" w:type="dxa"/>
            <w:gridSpan w:val="2"/>
          </w:tcPr>
          <w:p w:rsidR="002E133F" w:rsidRPr="004D2704" w:rsidRDefault="002E133F" w:rsidP="004D2704">
            <w:pPr>
              <w:rPr>
                <w:rFonts w:asciiTheme="minorHAnsi" w:hAnsiTheme="minorHAnsi"/>
                <w:szCs w:val="22"/>
              </w:rPr>
            </w:pPr>
            <w:r w:rsidRPr="004D2704">
              <w:rPr>
                <w:rFonts w:asciiTheme="minorHAnsi" w:hAnsiTheme="minorHAnsi"/>
                <w:szCs w:val="22"/>
              </w:rPr>
              <w:t xml:space="preserve">The aim of the unit is to provide the knowledge </w:t>
            </w:r>
            <w:r w:rsidR="001B011F" w:rsidRPr="004D2704">
              <w:rPr>
                <w:rFonts w:asciiTheme="minorHAnsi" w:hAnsiTheme="minorHAnsi"/>
                <w:szCs w:val="22"/>
              </w:rPr>
              <w:t>underpinning</w:t>
            </w:r>
            <w:r w:rsidRPr="004D2704">
              <w:rPr>
                <w:rFonts w:asciiTheme="minorHAnsi" w:hAnsiTheme="minorHAnsi"/>
                <w:szCs w:val="22"/>
              </w:rPr>
              <w:t xml:space="preserve"> proficiency (in part) for taking charge of a domestic  vessel in non-tidal waters, including the requirements (in part) for BML Tier 1 Level 1 Generic </w:t>
            </w:r>
            <w:r w:rsidRPr="004D2704">
              <w:rPr>
                <w:rFonts w:asciiTheme="minorHAnsi" w:hAnsiTheme="minorHAnsi"/>
                <w:szCs w:val="22"/>
              </w:rPr>
              <w:lastRenderedPageBreak/>
              <w:t>Underpinning Knowledge</w:t>
            </w:r>
          </w:p>
        </w:tc>
      </w:tr>
      <w:tr w:rsidR="002E133F" w:rsidRPr="004D2704" w:rsidTr="004D2704">
        <w:tc>
          <w:tcPr>
            <w:tcW w:w="3794" w:type="dxa"/>
            <w:gridSpan w:val="2"/>
          </w:tcPr>
          <w:p w:rsidR="002E133F" w:rsidRPr="004D2704" w:rsidRDefault="002E133F" w:rsidP="004D2704">
            <w:pPr>
              <w:pStyle w:val="TableText"/>
              <w:spacing w:before="0" w:after="0" w:line="240" w:lineRule="auto"/>
              <w:rPr>
                <w:rFonts w:asciiTheme="minorHAnsi" w:hAnsiTheme="minorHAnsi" w:cs="Arial"/>
                <w:bCs/>
                <w:sz w:val="22"/>
                <w:szCs w:val="22"/>
              </w:rPr>
            </w:pPr>
            <w:r w:rsidRPr="004D2704">
              <w:rPr>
                <w:rFonts w:asciiTheme="minorHAnsi" w:hAnsiTheme="minorHAnsi" w:cs="Arial"/>
                <w:bCs/>
                <w:sz w:val="22"/>
                <w:szCs w:val="22"/>
              </w:rPr>
              <w:lastRenderedPageBreak/>
              <w:t>Unit expiry date</w:t>
            </w:r>
          </w:p>
        </w:tc>
        <w:tc>
          <w:tcPr>
            <w:tcW w:w="5670" w:type="dxa"/>
            <w:gridSpan w:val="2"/>
          </w:tcPr>
          <w:p w:rsidR="002E133F" w:rsidRPr="004D2704" w:rsidRDefault="002E133F" w:rsidP="004D2704">
            <w:pPr>
              <w:pStyle w:val="TableText"/>
              <w:spacing w:before="0" w:after="0" w:line="240" w:lineRule="auto"/>
              <w:rPr>
                <w:rFonts w:asciiTheme="minorHAnsi" w:hAnsiTheme="minorHAnsi" w:cs="Arial"/>
                <w:sz w:val="22"/>
                <w:szCs w:val="22"/>
              </w:rPr>
            </w:pPr>
          </w:p>
        </w:tc>
      </w:tr>
      <w:tr w:rsidR="002E133F" w:rsidRPr="00D65347" w:rsidTr="004D2704">
        <w:tc>
          <w:tcPr>
            <w:tcW w:w="3794" w:type="dxa"/>
            <w:gridSpan w:val="2"/>
          </w:tcPr>
          <w:p w:rsidR="002E133F" w:rsidRPr="004D2704" w:rsidRDefault="002E133F" w:rsidP="004D2704">
            <w:pPr>
              <w:pStyle w:val="TableText"/>
              <w:spacing w:before="0" w:after="0" w:line="240" w:lineRule="auto"/>
              <w:rPr>
                <w:rFonts w:asciiTheme="minorHAnsi" w:hAnsiTheme="minorHAnsi" w:cs="Arial"/>
                <w:bCs/>
                <w:sz w:val="22"/>
                <w:szCs w:val="22"/>
              </w:rPr>
            </w:pPr>
            <w:r w:rsidRPr="004D2704">
              <w:rPr>
                <w:rFonts w:asciiTheme="minorHAnsi" w:hAnsiTheme="minorHAnsi" w:cs="Arial"/>
                <w:bCs/>
                <w:sz w:val="22"/>
                <w:szCs w:val="22"/>
              </w:rPr>
              <w:t>Details of the relationship between the unit and relevant national occupational standards (if appropriate)</w:t>
            </w:r>
          </w:p>
        </w:tc>
        <w:tc>
          <w:tcPr>
            <w:tcW w:w="5670" w:type="dxa"/>
            <w:gridSpan w:val="2"/>
          </w:tcPr>
          <w:p w:rsidR="002E133F" w:rsidRPr="004D2704" w:rsidRDefault="002E133F" w:rsidP="004D2704">
            <w:pPr>
              <w:pStyle w:val="TableText"/>
              <w:spacing w:before="0" w:after="0" w:line="240" w:lineRule="auto"/>
              <w:rPr>
                <w:rFonts w:asciiTheme="minorHAnsi" w:hAnsiTheme="minorHAnsi" w:cs="Arial"/>
                <w:bCs/>
                <w:sz w:val="22"/>
                <w:szCs w:val="22"/>
                <w:lang w:val="fr-FR"/>
              </w:rPr>
            </w:pPr>
            <w:r w:rsidRPr="004D2704">
              <w:rPr>
                <w:rFonts w:asciiTheme="minorHAnsi" w:hAnsiTheme="minorHAnsi" w:cs="Arial"/>
                <w:bCs/>
                <w:sz w:val="22"/>
                <w:szCs w:val="22"/>
                <w:lang w:val="fr-FR"/>
              </w:rPr>
              <w:t>MSA Marine NOS</w:t>
            </w:r>
            <w:r w:rsidR="00EF3FE9" w:rsidRPr="004D2704">
              <w:rPr>
                <w:rFonts w:asciiTheme="minorHAnsi" w:hAnsiTheme="minorHAnsi" w:cs="Arial"/>
                <w:bCs/>
                <w:sz w:val="22"/>
                <w:szCs w:val="22"/>
                <w:lang w:val="fr-FR"/>
              </w:rPr>
              <w:t xml:space="preserve"> 2012:  B01, B0</w:t>
            </w:r>
            <w:r w:rsidR="00991398" w:rsidRPr="004D2704">
              <w:rPr>
                <w:rFonts w:asciiTheme="minorHAnsi" w:hAnsiTheme="minorHAnsi" w:cs="Arial"/>
                <w:bCs/>
                <w:sz w:val="22"/>
                <w:szCs w:val="22"/>
                <w:lang w:val="fr-FR"/>
              </w:rPr>
              <w:t>2, B31</w:t>
            </w:r>
          </w:p>
        </w:tc>
      </w:tr>
      <w:tr w:rsidR="002E133F" w:rsidRPr="004D2704" w:rsidTr="004D2704">
        <w:tc>
          <w:tcPr>
            <w:tcW w:w="3794" w:type="dxa"/>
            <w:gridSpan w:val="2"/>
          </w:tcPr>
          <w:p w:rsidR="002E133F" w:rsidRPr="004D2704" w:rsidRDefault="002E133F" w:rsidP="004D2704">
            <w:pPr>
              <w:pStyle w:val="TableText"/>
              <w:spacing w:before="0" w:after="0" w:line="240" w:lineRule="auto"/>
              <w:rPr>
                <w:rFonts w:asciiTheme="minorHAnsi" w:hAnsiTheme="minorHAnsi" w:cs="Arial"/>
                <w:bCs/>
                <w:sz w:val="22"/>
                <w:szCs w:val="22"/>
              </w:rPr>
            </w:pPr>
            <w:r w:rsidRPr="004D2704">
              <w:rPr>
                <w:rFonts w:asciiTheme="minorHAnsi" w:hAnsiTheme="minorHAnsi" w:cs="Arial"/>
                <w:bCs/>
                <w:sz w:val="22"/>
                <w:szCs w:val="22"/>
              </w:rPr>
              <w:t>Details of the relationship between the unit and other standards or curricula (if appropriate)</w:t>
            </w:r>
          </w:p>
        </w:tc>
        <w:tc>
          <w:tcPr>
            <w:tcW w:w="5670" w:type="dxa"/>
            <w:gridSpan w:val="2"/>
          </w:tcPr>
          <w:p w:rsidR="002E133F" w:rsidRPr="004D2704" w:rsidRDefault="002E133F" w:rsidP="004D2704">
            <w:pPr>
              <w:pStyle w:val="TableText"/>
              <w:spacing w:before="0" w:after="0" w:line="240" w:lineRule="auto"/>
              <w:rPr>
                <w:rFonts w:asciiTheme="minorHAnsi" w:hAnsiTheme="minorHAnsi" w:cs="Arial"/>
                <w:bCs/>
                <w:sz w:val="22"/>
                <w:szCs w:val="22"/>
              </w:rPr>
            </w:pPr>
            <w:r w:rsidRPr="004D2704">
              <w:rPr>
                <w:rFonts w:asciiTheme="minorHAnsi" w:hAnsiTheme="minorHAnsi" w:cs="Arial"/>
                <w:bCs/>
                <w:sz w:val="22"/>
                <w:szCs w:val="22"/>
              </w:rPr>
              <w:t>MCA syllabus for the BML Tier 1 Level 1 Generic Underpinning Knowledge</w:t>
            </w:r>
          </w:p>
        </w:tc>
      </w:tr>
      <w:tr w:rsidR="002E133F" w:rsidRPr="004D2704" w:rsidTr="004D2704">
        <w:tc>
          <w:tcPr>
            <w:tcW w:w="3794" w:type="dxa"/>
            <w:gridSpan w:val="2"/>
          </w:tcPr>
          <w:p w:rsidR="002E133F" w:rsidRPr="004D2704" w:rsidRDefault="002E133F" w:rsidP="004D2704">
            <w:pPr>
              <w:pStyle w:val="TableText"/>
              <w:spacing w:before="0" w:after="0" w:line="240" w:lineRule="auto"/>
              <w:rPr>
                <w:rFonts w:asciiTheme="minorHAnsi" w:hAnsiTheme="minorHAnsi" w:cs="Arial"/>
                <w:bCs/>
                <w:sz w:val="22"/>
                <w:szCs w:val="22"/>
              </w:rPr>
            </w:pPr>
            <w:r w:rsidRPr="004D2704">
              <w:rPr>
                <w:rFonts w:asciiTheme="minorHAnsi" w:hAnsiTheme="minorHAnsi" w:cs="Arial"/>
                <w:bCs/>
                <w:sz w:val="22"/>
                <w:szCs w:val="22"/>
              </w:rPr>
              <w:t>Assessment requirements specified by a sector or regulatory body (if appropriate)</w:t>
            </w:r>
          </w:p>
        </w:tc>
        <w:tc>
          <w:tcPr>
            <w:tcW w:w="5670" w:type="dxa"/>
            <w:gridSpan w:val="2"/>
          </w:tcPr>
          <w:p w:rsidR="002E133F" w:rsidRPr="004D2704" w:rsidRDefault="002E133F" w:rsidP="004D2704">
            <w:pPr>
              <w:pStyle w:val="TableText"/>
              <w:spacing w:before="0" w:after="0" w:line="240" w:lineRule="auto"/>
              <w:rPr>
                <w:rFonts w:asciiTheme="minorHAnsi" w:hAnsiTheme="minorHAnsi" w:cs="Arial"/>
                <w:sz w:val="22"/>
                <w:szCs w:val="22"/>
              </w:rPr>
            </w:pPr>
            <w:r w:rsidRPr="004D2704">
              <w:rPr>
                <w:rFonts w:asciiTheme="minorHAnsi" w:hAnsiTheme="minorHAnsi" w:cs="Arial"/>
                <w:sz w:val="22"/>
                <w:szCs w:val="22"/>
              </w:rPr>
              <w:t>Assessment will be by a combination of the following methods – assignment; knowledge based testing; project work; presentation; practical demonstration; other - as agreed in consultation with the external verifier</w:t>
            </w:r>
          </w:p>
        </w:tc>
      </w:tr>
      <w:tr w:rsidR="002E133F" w:rsidRPr="004D2704" w:rsidTr="004D2704">
        <w:tc>
          <w:tcPr>
            <w:tcW w:w="3794" w:type="dxa"/>
            <w:gridSpan w:val="2"/>
          </w:tcPr>
          <w:p w:rsidR="002E133F" w:rsidRPr="004D2704" w:rsidRDefault="002E133F" w:rsidP="004D2704">
            <w:pPr>
              <w:pStyle w:val="TableText"/>
              <w:spacing w:before="0" w:after="0" w:line="240" w:lineRule="auto"/>
              <w:rPr>
                <w:rFonts w:asciiTheme="minorHAnsi" w:hAnsiTheme="minorHAnsi" w:cs="Arial"/>
                <w:bCs/>
                <w:sz w:val="22"/>
                <w:szCs w:val="22"/>
              </w:rPr>
            </w:pPr>
            <w:r w:rsidRPr="004D2704">
              <w:rPr>
                <w:rFonts w:asciiTheme="minorHAnsi" w:hAnsiTheme="minorHAnsi" w:cs="Arial"/>
                <w:bCs/>
                <w:sz w:val="22"/>
                <w:szCs w:val="22"/>
              </w:rPr>
              <w:t>Endorsement of the unit by a sector or other appropriate body (if required)</w:t>
            </w:r>
          </w:p>
        </w:tc>
        <w:tc>
          <w:tcPr>
            <w:tcW w:w="5670" w:type="dxa"/>
            <w:gridSpan w:val="2"/>
          </w:tcPr>
          <w:p w:rsidR="002E133F" w:rsidRPr="004D2704" w:rsidRDefault="002E133F" w:rsidP="004D2704">
            <w:pPr>
              <w:pStyle w:val="TableText"/>
              <w:spacing w:before="0" w:after="0" w:line="240" w:lineRule="auto"/>
              <w:rPr>
                <w:rFonts w:asciiTheme="minorHAnsi" w:hAnsiTheme="minorHAnsi" w:cs="Arial"/>
                <w:sz w:val="22"/>
                <w:szCs w:val="22"/>
              </w:rPr>
            </w:pPr>
            <w:r w:rsidRPr="004D2704">
              <w:rPr>
                <w:rFonts w:asciiTheme="minorHAnsi" w:hAnsiTheme="minorHAnsi" w:cs="Arial"/>
                <w:sz w:val="22"/>
                <w:szCs w:val="22"/>
              </w:rPr>
              <w:t>Maritime Skills Alliance</w:t>
            </w:r>
          </w:p>
          <w:p w:rsidR="002E133F" w:rsidRPr="004D2704" w:rsidRDefault="002E133F" w:rsidP="004D2704">
            <w:pPr>
              <w:pStyle w:val="TableText"/>
              <w:spacing w:before="0" w:after="0" w:line="240" w:lineRule="auto"/>
              <w:rPr>
                <w:rFonts w:asciiTheme="minorHAnsi" w:hAnsiTheme="minorHAnsi" w:cs="Arial"/>
                <w:sz w:val="22"/>
                <w:szCs w:val="22"/>
              </w:rPr>
            </w:pPr>
            <w:r w:rsidRPr="004D2704">
              <w:rPr>
                <w:rFonts w:asciiTheme="minorHAnsi" w:hAnsiTheme="minorHAnsi" w:cs="Arial"/>
                <w:sz w:val="22"/>
                <w:szCs w:val="22"/>
              </w:rPr>
              <w:t>Maritime &amp; Coastguard Agency</w:t>
            </w:r>
          </w:p>
        </w:tc>
      </w:tr>
      <w:tr w:rsidR="002E133F" w:rsidRPr="004D2704" w:rsidTr="004D2704">
        <w:tc>
          <w:tcPr>
            <w:tcW w:w="3794" w:type="dxa"/>
            <w:gridSpan w:val="2"/>
          </w:tcPr>
          <w:p w:rsidR="002E133F" w:rsidRPr="004D2704" w:rsidRDefault="002E133F" w:rsidP="004D2704">
            <w:pPr>
              <w:pStyle w:val="TableText"/>
              <w:spacing w:before="0" w:after="0" w:line="240" w:lineRule="auto"/>
              <w:rPr>
                <w:rFonts w:asciiTheme="minorHAnsi" w:hAnsiTheme="minorHAnsi" w:cs="Arial"/>
                <w:bCs/>
                <w:sz w:val="22"/>
                <w:szCs w:val="22"/>
              </w:rPr>
            </w:pPr>
            <w:r w:rsidRPr="004D2704">
              <w:rPr>
                <w:rFonts w:asciiTheme="minorHAnsi" w:hAnsiTheme="minorHAnsi" w:cs="Arial"/>
                <w:bCs/>
                <w:sz w:val="22"/>
                <w:szCs w:val="22"/>
              </w:rPr>
              <w:t>Location of the unit within the subject/sector classification system</w:t>
            </w:r>
          </w:p>
        </w:tc>
        <w:tc>
          <w:tcPr>
            <w:tcW w:w="5670" w:type="dxa"/>
            <w:gridSpan w:val="2"/>
          </w:tcPr>
          <w:p w:rsidR="002E133F" w:rsidRPr="004D2704" w:rsidRDefault="002E133F" w:rsidP="004D2704">
            <w:pPr>
              <w:pStyle w:val="TableText"/>
              <w:spacing w:before="0" w:after="0" w:line="240" w:lineRule="auto"/>
              <w:rPr>
                <w:rFonts w:asciiTheme="minorHAnsi" w:hAnsiTheme="minorHAnsi" w:cs="Arial"/>
                <w:sz w:val="22"/>
                <w:szCs w:val="22"/>
              </w:rPr>
            </w:pPr>
            <w:r w:rsidRPr="004D2704">
              <w:rPr>
                <w:rFonts w:asciiTheme="minorHAnsi" w:hAnsiTheme="minorHAnsi" w:cs="Arial"/>
                <w:sz w:val="22"/>
                <w:szCs w:val="22"/>
              </w:rPr>
              <w:t>Transport</w:t>
            </w:r>
            <w:r w:rsidR="001713D8">
              <w:rPr>
                <w:rFonts w:asciiTheme="minorHAnsi" w:hAnsiTheme="minorHAnsi" w:cs="Arial"/>
                <w:sz w:val="22"/>
                <w:szCs w:val="22"/>
              </w:rPr>
              <w:t xml:space="preserve">ation </w:t>
            </w:r>
            <w:r w:rsidR="00623B12">
              <w:rPr>
                <w:rFonts w:asciiTheme="minorHAnsi" w:hAnsiTheme="minorHAnsi" w:cs="Arial"/>
                <w:sz w:val="22"/>
                <w:szCs w:val="22"/>
              </w:rPr>
              <w:t xml:space="preserve">Operations </w:t>
            </w:r>
            <w:r w:rsidR="001713D8">
              <w:rPr>
                <w:rFonts w:asciiTheme="minorHAnsi" w:hAnsiTheme="minorHAnsi" w:cs="Arial"/>
                <w:sz w:val="22"/>
                <w:szCs w:val="22"/>
              </w:rPr>
              <w:t>and Maintenance</w:t>
            </w:r>
          </w:p>
        </w:tc>
      </w:tr>
      <w:tr w:rsidR="002E133F" w:rsidRPr="004D2704" w:rsidTr="004D2704">
        <w:tc>
          <w:tcPr>
            <w:tcW w:w="3794" w:type="dxa"/>
            <w:gridSpan w:val="2"/>
          </w:tcPr>
          <w:p w:rsidR="002E133F" w:rsidRPr="004D2704" w:rsidRDefault="002E133F" w:rsidP="004D2704">
            <w:pPr>
              <w:pStyle w:val="TableText"/>
              <w:spacing w:before="0" w:after="0" w:line="240" w:lineRule="auto"/>
              <w:rPr>
                <w:rFonts w:asciiTheme="minorHAnsi" w:hAnsiTheme="minorHAnsi" w:cs="Arial"/>
                <w:bCs/>
                <w:sz w:val="22"/>
                <w:szCs w:val="22"/>
              </w:rPr>
            </w:pPr>
            <w:r w:rsidRPr="004D2704">
              <w:rPr>
                <w:rFonts w:asciiTheme="minorHAnsi" w:hAnsiTheme="minorHAnsi" w:cs="Arial"/>
                <w:bCs/>
                <w:sz w:val="22"/>
                <w:szCs w:val="22"/>
              </w:rPr>
              <w:t>Name of the organisation submitting the unit</w:t>
            </w:r>
          </w:p>
        </w:tc>
        <w:tc>
          <w:tcPr>
            <w:tcW w:w="5670" w:type="dxa"/>
            <w:gridSpan w:val="2"/>
          </w:tcPr>
          <w:p w:rsidR="002E133F" w:rsidRPr="004D2704" w:rsidRDefault="001B011F" w:rsidP="004D2704">
            <w:pPr>
              <w:pStyle w:val="TableText"/>
              <w:spacing w:before="0" w:after="0" w:line="240" w:lineRule="auto"/>
              <w:rPr>
                <w:rFonts w:asciiTheme="minorHAnsi" w:hAnsiTheme="minorHAnsi" w:cs="Arial"/>
                <w:sz w:val="22"/>
                <w:szCs w:val="22"/>
              </w:rPr>
            </w:pPr>
            <w:r w:rsidRPr="004D2704">
              <w:rPr>
                <w:rFonts w:asciiTheme="minorHAnsi" w:hAnsiTheme="minorHAnsi" w:cs="Arial"/>
                <w:sz w:val="22"/>
                <w:szCs w:val="22"/>
              </w:rPr>
              <w:t>Skills for Logistics, for Maritime Skills Alliance</w:t>
            </w:r>
          </w:p>
        </w:tc>
      </w:tr>
      <w:tr w:rsidR="002E133F" w:rsidRPr="004D2704" w:rsidTr="004D2704">
        <w:tc>
          <w:tcPr>
            <w:tcW w:w="3794" w:type="dxa"/>
            <w:gridSpan w:val="2"/>
          </w:tcPr>
          <w:p w:rsidR="002E133F" w:rsidRPr="004D2704" w:rsidRDefault="002E133F" w:rsidP="004D2704">
            <w:pPr>
              <w:pStyle w:val="TableText"/>
              <w:spacing w:before="0" w:after="0" w:line="240" w:lineRule="auto"/>
              <w:rPr>
                <w:rFonts w:asciiTheme="minorHAnsi" w:hAnsiTheme="minorHAnsi" w:cs="Arial"/>
                <w:bCs/>
                <w:sz w:val="22"/>
                <w:szCs w:val="22"/>
              </w:rPr>
            </w:pPr>
            <w:r w:rsidRPr="004D2704">
              <w:rPr>
                <w:rFonts w:asciiTheme="minorHAnsi" w:hAnsiTheme="minorHAnsi" w:cs="Arial"/>
                <w:bCs/>
                <w:sz w:val="22"/>
                <w:szCs w:val="22"/>
              </w:rPr>
              <w:t>Availability for use</w:t>
            </w:r>
          </w:p>
        </w:tc>
        <w:tc>
          <w:tcPr>
            <w:tcW w:w="5670" w:type="dxa"/>
            <w:gridSpan w:val="2"/>
          </w:tcPr>
          <w:p w:rsidR="002E133F" w:rsidRPr="004D2704" w:rsidRDefault="001B011F" w:rsidP="004D2704">
            <w:pPr>
              <w:pStyle w:val="TableText"/>
              <w:spacing w:before="0" w:after="0" w:line="240" w:lineRule="auto"/>
              <w:rPr>
                <w:rFonts w:asciiTheme="minorHAnsi" w:hAnsiTheme="minorHAnsi" w:cs="Arial"/>
                <w:sz w:val="22"/>
                <w:szCs w:val="22"/>
              </w:rPr>
            </w:pPr>
            <w:r w:rsidRPr="004D2704">
              <w:rPr>
                <w:rFonts w:asciiTheme="minorHAnsi" w:hAnsiTheme="minorHAnsi" w:cs="Arial"/>
                <w:sz w:val="22"/>
                <w:szCs w:val="22"/>
              </w:rPr>
              <w:t>Unrestricted</w:t>
            </w:r>
          </w:p>
        </w:tc>
      </w:tr>
      <w:tr w:rsidR="002E133F" w:rsidRPr="004D2704" w:rsidTr="004D2704">
        <w:tc>
          <w:tcPr>
            <w:tcW w:w="3794" w:type="dxa"/>
            <w:gridSpan w:val="2"/>
          </w:tcPr>
          <w:p w:rsidR="002E133F" w:rsidRPr="004D2704" w:rsidRDefault="002E133F" w:rsidP="004D2704">
            <w:pPr>
              <w:pStyle w:val="TableText"/>
              <w:spacing w:before="0" w:after="0" w:line="240" w:lineRule="auto"/>
              <w:rPr>
                <w:rFonts w:asciiTheme="minorHAnsi" w:hAnsiTheme="minorHAnsi" w:cs="Arial"/>
                <w:bCs/>
                <w:sz w:val="22"/>
                <w:szCs w:val="22"/>
              </w:rPr>
            </w:pPr>
            <w:r w:rsidRPr="004D2704">
              <w:rPr>
                <w:rFonts w:asciiTheme="minorHAnsi" w:hAnsiTheme="minorHAnsi" w:cs="Arial"/>
                <w:bCs/>
                <w:sz w:val="22"/>
                <w:szCs w:val="22"/>
              </w:rPr>
              <w:t>Availability for delivery</w:t>
            </w:r>
          </w:p>
        </w:tc>
        <w:tc>
          <w:tcPr>
            <w:tcW w:w="5670" w:type="dxa"/>
            <w:gridSpan w:val="2"/>
          </w:tcPr>
          <w:p w:rsidR="002E133F" w:rsidRPr="004D2704" w:rsidRDefault="002E133F" w:rsidP="004D2704">
            <w:pPr>
              <w:pStyle w:val="TableText"/>
              <w:spacing w:before="0" w:after="0" w:line="240" w:lineRule="auto"/>
              <w:rPr>
                <w:rFonts w:asciiTheme="minorHAnsi" w:hAnsiTheme="minorHAnsi" w:cs="Arial"/>
                <w:sz w:val="22"/>
                <w:szCs w:val="22"/>
              </w:rPr>
            </w:pPr>
          </w:p>
        </w:tc>
      </w:tr>
      <w:tr w:rsidR="002E133F" w:rsidRPr="004D2704" w:rsidTr="004D2704">
        <w:tc>
          <w:tcPr>
            <w:tcW w:w="3794" w:type="dxa"/>
            <w:gridSpan w:val="2"/>
          </w:tcPr>
          <w:p w:rsidR="002E133F" w:rsidRPr="004D2704" w:rsidRDefault="002E133F" w:rsidP="004D2704">
            <w:pPr>
              <w:pStyle w:val="TableText"/>
              <w:spacing w:before="0" w:after="0" w:line="240" w:lineRule="auto"/>
              <w:rPr>
                <w:rFonts w:asciiTheme="minorHAnsi" w:hAnsiTheme="minorHAnsi" w:cs="Arial"/>
                <w:bCs/>
                <w:sz w:val="22"/>
                <w:szCs w:val="22"/>
              </w:rPr>
            </w:pPr>
            <w:r w:rsidRPr="004D2704">
              <w:rPr>
                <w:rFonts w:asciiTheme="minorHAnsi" w:hAnsiTheme="minorHAnsi" w:cs="Arial"/>
                <w:bCs/>
                <w:sz w:val="22"/>
                <w:szCs w:val="22"/>
              </w:rPr>
              <w:t>Guided Learning Hours</w:t>
            </w:r>
          </w:p>
        </w:tc>
        <w:tc>
          <w:tcPr>
            <w:tcW w:w="5670" w:type="dxa"/>
            <w:gridSpan w:val="2"/>
          </w:tcPr>
          <w:p w:rsidR="002E133F" w:rsidRPr="004D2704" w:rsidRDefault="002E133F" w:rsidP="004D2704">
            <w:pPr>
              <w:pStyle w:val="TableText"/>
              <w:spacing w:before="0" w:after="0" w:line="240" w:lineRule="auto"/>
              <w:rPr>
                <w:rFonts w:asciiTheme="minorHAnsi" w:hAnsiTheme="minorHAnsi" w:cs="Arial"/>
                <w:sz w:val="22"/>
                <w:szCs w:val="22"/>
              </w:rPr>
            </w:pPr>
            <w:r w:rsidRPr="004D2704">
              <w:rPr>
                <w:rFonts w:asciiTheme="minorHAnsi" w:hAnsiTheme="minorHAnsi" w:cs="Arial"/>
                <w:sz w:val="22"/>
                <w:szCs w:val="22"/>
              </w:rPr>
              <w:t>20</w:t>
            </w:r>
          </w:p>
        </w:tc>
      </w:tr>
    </w:tbl>
    <w:p w:rsidR="002E133F" w:rsidRPr="004D2704" w:rsidRDefault="002E133F" w:rsidP="00AD0A70">
      <w:pPr>
        <w:rPr>
          <w:rFonts w:asciiTheme="minorHAnsi" w:hAnsiTheme="minorHAnsi"/>
          <w:szCs w:val="22"/>
        </w:rPr>
      </w:pPr>
    </w:p>
    <w:sectPr w:rsidR="002E133F" w:rsidRPr="004D2704" w:rsidSect="004D2704">
      <w:footerReference w:type="default" r:id="rId7"/>
      <w:pgSz w:w="11907" w:h="16840" w:code="9"/>
      <w:pgMar w:top="1418" w:right="1418" w:bottom="1418" w:left="141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66B" w:rsidRDefault="0064066B">
      <w:r>
        <w:separator/>
      </w:r>
    </w:p>
  </w:endnote>
  <w:endnote w:type="continuationSeparator" w:id="0">
    <w:p w:rsidR="0064066B" w:rsidRDefault="006406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33F" w:rsidRPr="004D2704" w:rsidRDefault="002E133F" w:rsidP="004D2704">
    <w:pPr>
      <w:pStyle w:val="Footer"/>
      <w:tabs>
        <w:tab w:val="clear" w:pos="4153"/>
      </w:tabs>
      <w:rPr>
        <w:rFonts w:ascii="Calibri" w:hAnsi="Calibri"/>
      </w:rPr>
    </w:pPr>
    <w:r>
      <w:rPr>
        <w:rFonts w:ascii="Calibri" w:hAnsi="Calibri"/>
      </w:rPr>
      <w:t>M</w:t>
    </w:r>
    <w:r w:rsidR="001B011F">
      <w:rPr>
        <w:rFonts w:ascii="Calibri" w:hAnsi="Calibri"/>
      </w:rPr>
      <w:t>aritime Skills Alliance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66B" w:rsidRDefault="0064066B">
      <w:r>
        <w:separator/>
      </w:r>
    </w:p>
  </w:footnote>
  <w:footnote w:type="continuationSeparator" w:id="0">
    <w:p w:rsidR="0064066B" w:rsidRDefault="006406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BD2DED0"/>
    <w:lvl w:ilvl="0">
      <w:start w:val="1"/>
      <w:numFmt w:val="decimal"/>
      <w:lvlText w:val="%1."/>
      <w:lvlJc w:val="left"/>
      <w:pPr>
        <w:tabs>
          <w:tab w:val="num" w:pos="360"/>
        </w:tabs>
        <w:ind w:left="360" w:hanging="360"/>
      </w:pPr>
      <w:rPr>
        <w:rFonts w:cs="Times New Roman"/>
      </w:rPr>
    </w:lvl>
  </w:abstractNum>
  <w:abstractNum w:abstractNumId="1">
    <w:nsid w:val="05DC00DC"/>
    <w:multiLevelType w:val="hybridMultilevel"/>
    <w:tmpl w:val="9850B1CC"/>
    <w:lvl w:ilvl="0" w:tplc="04090017">
      <w:start w:val="2"/>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E5177CD"/>
    <w:multiLevelType w:val="multilevel"/>
    <w:tmpl w:val="A844BFC4"/>
    <w:lvl w:ilvl="0">
      <w:start w:val="1"/>
      <w:numFmt w:val="decimal"/>
      <w:lvlText w:val="%1."/>
      <w:lvlJc w:val="left"/>
      <w:pPr>
        <w:ind w:left="72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1D410AFF"/>
    <w:multiLevelType w:val="hybridMultilevel"/>
    <w:tmpl w:val="931CFBFC"/>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12C5E8A"/>
    <w:multiLevelType w:val="hybridMultilevel"/>
    <w:tmpl w:val="42A2A56A"/>
    <w:lvl w:ilvl="0" w:tplc="41EA144A">
      <w:start w:val="1"/>
      <w:numFmt w:val="decimal"/>
      <w:lvlText w:val="%1"/>
      <w:lvlJc w:val="left"/>
      <w:pPr>
        <w:tabs>
          <w:tab w:val="num" w:pos="360"/>
        </w:tabs>
        <w:ind w:left="360" w:hanging="360"/>
      </w:pPr>
      <w:rPr>
        <w:rFonts w:cs="Times New Roman"/>
      </w:rPr>
    </w:lvl>
    <w:lvl w:ilvl="1" w:tplc="15E0873C">
      <w:start w:val="1"/>
      <w:numFmt w:val="decimal"/>
      <w:pStyle w:val="ListNumb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84A5D8D"/>
    <w:multiLevelType w:val="hybridMultilevel"/>
    <w:tmpl w:val="4F9683F2"/>
    <w:lvl w:ilvl="0" w:tplc="04090017">
      <w:start w:val="2"/>
      <w:numFmt w:val="lowerLetter"/>
      <w:lvlText w:val="%1)"/>
      <w:lvlJc w:val="left"/>
      <w:pPr>
        <w:tabs>
          <w:tab w:val="num" w:pos="720"/>
        </w:tabs>
        <w:ind w:left="720" w:hanging="360"/>
      </w:pPr>
      <w:rPr>
        <w:rFonts w:cs="Times New Roman" w:hint="default"/>
      </w:rPr>
    </w:lvl>
    <w:lvl w:ilvl="1" w:tplc="82D0DB6E">
      <w:start w:val="12"/>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B3A01C5"/>
    <w:multiLevelType w:val="multilevel"/>
    <w:tmpl w:val="282A2886"/>
    <w:lvl w:ilvl="0">
      <w:start w:val="1"/>
      <w:numFmt w:val="decimal"/>
      <w:lvlText w:val="%1."/>
      <w:lvlJc w:val="left"/>
      <w:pPr>
        <w:ind w:left="72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2F7F657D"/>
    <w:multiLevelType w:val="hybridMultilevel"/>
    <w:tmpl w:val="84402C76"/>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5D6230E"/>
    <w:multiLevelType w:val="singleLevel"/>
    <w:tmpl w:val="DA0CB540"/>
    <w:lvl w:ilvl="0">
      <w:start w:val="1"/>
      <w:numFmt w:val="decimal"/>
      <w:pStyle w:val="TableListNumber"/>
      <w:lvlText w:val="%1."/>
      <w:lvlJc w:val="left"/>
      <w:pPr>
        <w:tabs>
          <w:tab w:val="num" w:pos="360"/>
        </w:tabs>
        <w:ind w:left="298" w:hanging="298"/>
      </w:pPr>
      <w:rPr>
        <w:rFonts w:cs="Times New Roman"/>
      </w:rPr>
    </w:lvl>
  </w:abstractNum>
  <w:abstractNum w:abstractNumId="9">
    <w:nsid w:val="35ED10C8"/>
    <w:multiLevelType w:val="hybridMultilevel"/>
    <w:tmpl w:val="F8465B24"/>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AC31BE7"/>
    <w:multiLevelType w:val="hybridMultilevel"/>
    <w:tmpl w:val="42B819E2"/>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C8B5AC3"/>
    <w:multiLevelType w:val="hybridMultilevel"/>
    <w:tmpl w:val="514AD66A"/>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49243E"/>
    <w:multiLevelType w:val="multilevel"/>
    <w:tmpl w:val="CC2A1BD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40025F57"/>
    <w:multiLevelType w:val="hybridMultilevel"/>
    <w:tmpl w:val="3B628D7E"/>
    <w:lvl w:ilvl="0" w:tplc="44C48614">
      <w:start w:val="2"/>
      <w:numFmt w:val="low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4">
    <w:nsid w:val="415B794C"/>
    <w:multiLevelType w:val="hybridMultilevel"/>
    <w:tmpl w:val="742A0B3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4FF2977"/>
    <w:multiLevelType w:val="hybridMultilevel"/>
    <w:tmpl w:val="D6C6F494"/>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7809B1"/>
    <w:multiLevelType w:val="multilevel"/>
    <w:tmpl w:val="F2C62004"/>
    <w:lvl w:ilvl="0">
      <w:start w:val="1"/>
      <w:numFmt w:val="decimal"/>
      <w:lvlText w:val="%1."/>
      <w:lvlJc w:val="left"/>
      <w:pPr>
        <w:ind w:left="72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5ACE4FE9"/>
    <w:multiLevelType w:val="hybridMultilevel"/>
    <w:tmpl w:val="2348F510"/>
    <w:lvl w:ilvl="0" w:tplc="42541648">
      <w:start w:val="2"/>
      <w:numFmt w:val="decimal"/>
      <w:lvlText w:val="%1."/>
      <w:lvlJc w:val="left"/>
      <w:pPr>
        <w:tabs>
          <w:tab w:val="num" w:pos="62"/>
        </w:tabs>
        <w:ind w:left="62" w:hanging="360"/>
      </w:pPr>
      <w:rPr>
        <w:rFonts w:cs="Times New Roman" w:hint="default"/>
      </w:rPr>
    </w:lvl>
    <w:lvl w:ilvl="1" w:tplc="04090019" w:tentative="1">
      <w:start w:val="1"/>
      <w:numFmt w:val="lowerLetter"/>
      <w:lvlText w:val="%2."/>
      <w:lvlJc w:val="left"/>
      <w:pPr>
        <w:tabs>
          <w:tab w:val="num" w:pos="782"/>
        </w:tabs>
        <w:ind w:left="782" w:hanging="360"/>
      </w:pPr>
      <w:rPr>
        <w:rFonts w:cs="Times New Roman"/>
      </w:rPr>
    </w:lvl>
    <w:lvl w:ilvl="2" w:tplc="0409001B" w:tentative="1">
      <w:start w:val="1"/>
      <w:numFmt w:val="lowerRoman"/>
      <w:lvlText w:val="%3."/>
      <w:lvlJc w:val="right"/>
      <w:pPr>
        <w:tabs>
          <w:tab w:val="num" w:pos="1502"/>
        </w:tabs>
        <w:ind w:left="1502" w:hanging="180"/>
      </w:pPr>
      <w:rPr>
        <w:rFonts w:cs="Times New Roman"/>
      </w:rPr>
    </w:lvl>
    <w:lvl w:ilvl="3" w:tplc="0409000F" w:tentative="1">
      <w:start w:val="1"/>
      <w:numFmt w:val="decimal"/>
      <w:lvlText w:val="%4."/>
      <w:lvlJc w:val="left"/>
      <w:pPr>
        <w:tabs>
          <w:tab w:val="num" w:pos="2222"/>
        </w:tabs>
        <w:ind w:left="2222" w:hanging="360"/>
      </w:pPr>
      <w:rPr>
        <w:rFonts w:cs="Times New Roman"/>
      </w:rPr>
    </w:lvl>
    <w:lvl w:ilvl="4" w:tplc="04090019" w:tentative="1">
      <w:start w:val="1"/>
      <w:numFmt w:val="lowerLetter"/>
      <w:lvlText w:val="%5."/>
      <w:lvlJc w:val="left"/>
      <w:pPr>
        <w:tabs>
          <w:tab w:val="num" w:pos="2942"/>
        </w:tabs>
        <w:ind w:left="2942" w:hanging="360"/>
      </w:pPr>
      <w:rPr>
        <w:rFonts w:cs="Times New Roman"/>
      </w:rPr>
    </w:lvl>
    <w:lvl w:ilvl="5" w:tplc="0409001B" w:tentative="1">
      <w:start w:val="1"/>
      <w:numFmt w:val="lowerRoman"/>
      <w:lvlText w:val="%6."/>
      <w:lvlJc w:val="right"/>
      <w:pPr>
        <w:tabs>
          <w:tab w:val="num" w:pos="3662"/>
        </w:tabs>
        <w:ind w:left="3662" w:hanging="180"/>
      </w:pPr>
      <w:rPr>
        <w:rFonts w:cs="Times New Roman"/>
      </w:rPr>
    </w:lvl>
    <w:lvl w:ilvl="6" w:tplc="0409000F" w:tentative="1">
      <w:start w:val="1"/>
      <w:numFmt w:val="decimal"/>
      <w:lvlText w:val="%7."/>
      <w:lvlJc w:val="left"/>
      <w:pPr>
        <w:tabs>
          <w:tab w:val="num" w:pos="4382"/>
        </w:tabs>
        <w:ind w:left="4382" w:hanging="360"/>
      </w:pPr>
      <w:rPr>
        <w:rFonts w:cs="Times New Roman"/>
      </w:rPr>
    </w:lvl>
    <w:lvl w:ilvl="7" w:tplc="04090019" w:tentative="1">
      <w:start w:val="1"/>
      <w:numFmt w:val="lowerLetter"/>
      <w:lvlText w:val="%8."/>
      <w:lvlJc w:val="left"/>
      <w:pPr>
        <w:tabs>
          <w:tab w:val="num" w:pos="5102"/>
        </w:tabs>
        <w:ind w:left="5102" w:hanging="360"/>
      </w:pPr>
      <w:rPr>
        <w:rFonts w:cs="Times New Roman"/>
      </w:rPr>
    </w:lvl>
    <w:lvl w:ilvl="8" w:tplc="0409001B" w:tentative="1">
      <w:start w:val="1"/>
      <w:numFmt w:val="lowerRoman"/>
      <w:lvlText w:val="%9."/>
      <w:lvlJc w:val="right"/>
      <w:pPr>
        <w:tabs>
          <w:tab w:val="num" w:pos="5822"/>
        </w:tabs>
        <w:ind w:left="5822" w:hanging="180"/>
      </w:pPr>
      <w:rPr>
        <w:rFonts w:cs="Times New Roman"/>
      </w:rPr>
    </w:lvl>
  </w:abstractNum>
  <w:abstractNum w:abstractNumId="18">
    <w:nsid w:val="5C851992"/>
    <w:multiLevelType w:val="hybridMultilevel"/>
    <w:tmpl w:val="D53865E0"/>
    <w:lvl w:ilvl="0" w:tplc="E078EB02">
      <w:start w:val="1"/>
      <w:numFmt w:val="low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DD632C6"/>
    <w:multiLevelType w:val="hybridMultilevel"/>
    <w:tmpl w:val="33C434AE"/>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E547774"/>
    <w:multiLevelType w:val="multilevel"/>
    <w:tmpl w:val="CFD0147E"/>
    <w:lvl w:ilvl="0">
      <w:start w:val="1"/>
      <w:numFmt w:val="decimal"/>
      <w:lvlText w:val="%1."/>
      <w:lvlJc w:val="left"/>
      <w:pPr>
        <w:ind w:left="72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61FA0604"/>
    <w:multiLevelType w:val="hybridMultilevel"/>
    <w:tmpl w:val="0B38AF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38B1E04"/>
    <w:multiLevelType w:val="multilevel"/>
    <w:tmpl w:val="6542F2E2"/>
    <w:lvl w:ilvl="0">
      <w:start w:val="1"/>
      <w:numFmt w:val="decimal"/>
      <w:lvlText w:val="%1."/>
      <w:lvlJc w:val="left"/>
      <w:pPr>
        <w:ind w:left="72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nsid w:val="64B7122E"/>
    <w:multiLevelType w:val="hybridMultilevel"/>
    <w:tmpl w:val="387A182C"/>
    <w:lvl w:ilvl="0" w:tplc="04090007">
      <w:start w:val="1"/>
      <w:numFmt w:val="bullet"/>
      <w:lvlText w:val=""/>
      <w:lvlJc w:val="left"/>
      <w:pPr>
        <w:tabs>
          <w:tab w:val="num" w:pos="972"/>
        </w:tabs>
        <w:ind w:left="972" w:hanging="360"/>
      </w:pPr>
      <w:rPr>
        <w:rFonts w:ascii="Symbol" w:hAnsi="Symbol" w:hint="default"/>
      </w:rPr>
    </w:lvl>
    <w:lvl w:ilvl="1" w:tplc="04090003" w:tentative="1">
      <w:start w:val="1"/>
      <w:numFmt w:val="bullet"/>
      <w:lvlText w:val="o"/>
      <w:lvlJc w:val="left"/>
      <w:pPr>
        <w:tabs>
          <w:tab w:val="num" w:pos="1692"/>
        </w:tabs>
        <w:ind w:left="1692" w:hanging="360"/>
      </w:pPr>
      <w:rPr>
        <w:rFonts w:ascii="Courier New" w:hAnsi="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24">
    <w:nsid w:val="6B72487B"/>
    <w:multiLevelType w:val="hybridMultilevel"/>
    <w:tmpl w:val="CD584450"/>
    <w:lvl w:ilvl="0" w:tplc="04090017">
      <w:start w:val="2"/>
      <w:numFmt w:val="lowerLetter"/>
      <w:lvlText w:val="%1)"/>
      <w:lvlJc w:val="left"/>
      <w:pPr>
        <w:tabs>
          <w:tab w:val="num" w:pos="720"/>
        </w:tabs>
        <w:ind w:left="720" w:hanging="360"/>
      </w:pPr>
      <w:rPr>
        <w:rFonts w:cs="Times New Roman" w:hint="default"/>
      </w:rPr>
    </w:lvl>
    <w:lvl w:ilvl="1" w:tplc="361C55F2">
      <w:start w:val="2"/>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748A31B8"/>
    <w:multiLevelType w:val="hybridMultilevel"/>
    <w:tmpl w:val="E4CAA990"/>
    <w:lvl w:ilvl="0" w:tplc="04090017">
      <w:start w:val="2"/>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7D2A180E"/>
    <w:multiLevelType w:val="hybridMultilevel"/>
    <w:tmpl w:val="08EC9376"/>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4"/>
  </w:num>
  <w:num w:numId="4">
    <w:abstractNumId w:val="12"/>
  </w:num>
  <w:num w:numId="5">
    <w:abstractNumId w:val="6"/>
  </w:num>
  <w:num w:numId="6">
    <w:abstractNumId w:val="2"/>
  </w:num>
  <w:num w:numId="7">
    <w:abstractNumId w:val="16"/>
  </w:num>
  <w:num w:numId="8">
    <w:abstractNumId w:val="0"/>
  </w:num>
  <w:num w:numId="9">
    <w:abstractNumId w:val="22"/>
  </w:num>
  <w:num w:numId="10">
    <w:abstractNumId w:val="20"/>
  </w:num>
  <w:num w:numId="11">
    <w:abstractNumId w:val="14"/>
  </w:num>
  <w:num w:numId="12">
    <w:abstractNumId w:val="11"/>
  </w:num>
  <w:num w:numId="13">
    <w:abstractNumId w:val="17"/>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3"/>
  </w:num>
  <w:num w:numId="17">
    <w:abstractNumId w:val="1"/>
  </w:num>
  <w:num w:numId="18">
    <w:abstractNumId w:val="25"/>
  </w:num>
  <w:num w:numId="19">
    <w:abstractNumId w:val="13"/>
  </w:num>
  <w:num w:numId="20">
    <w:abstractNumId w:val="18"/>
  </w:num>
  <w:num w:numId="21">
    <w:abstractNumId w:val="24"/>
  </w:num>
  <w:num w:numId="22">
    <w:abstractNumId w:val="5"/>
  </w:num>
  <w:num w:numId="23">
    <w:abstractNumId w:val="3"/>
  </w:num>
  <w:num w:numId="24">
    <w:abstractNumId w:val="19"/>
  </w:num>
  <w:num w:numId="25">
    <w:abstractNumId w:val="7"/>
  </w:num>
  <w:num w:numId="26">
    <w:abstractNumId w:val="26"/>
  </w:num>
  <w:num w:numId="27">
    <w:abstractNumId w:val="15"/>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A5F5F"/>
    <w:rsid w:val="000124DA"/>
    <w:rsid w:val="000152C2"/>
    <w:rsid w:val="000449BC"/>
    <w:rsid w:val="00045D3D"/>
    <w:rsid w:val="00051190"/>
    <w:rsid w:val="0007748B"/>
    <w:rsid w:val="00096335"/>
    <w:rsid w:val="000A04BB"/>
    <w:rsid w:val="000E0A61"/>
    <w:rsid w:val="000F3C01"/>
    <w:rsid w:val="000F6499"/>
    <w:rsid w:val="00116F7C"/>
    <w:rsid w:val="00140F3E"/>
    <w:rsid w:val="00142F99"/>
    <w:rsid w:val="0015517A"/>
    <w:rsid w:val="00160087"/>
    <w:rsid w:val="00164BF8"/>
    <w:rsid w:val="001713D8"/>
    <w:rsid w:val="00196D7C"/>
    <w:rsid w:val="001B011F"/>
    <w:rsid w:val="001C1E7A"/>
    <w:rsid w:val="001D388B"/>
    <w:rsid w:val="001F26AB"/>
    <w:rsid w:val="00212851"/>
    <w:rsid w:val="00213433"/>
    <w:rsid w:val="00213502"/>
    <w:rsid w:val="0024778A"/>
    <w:rsid w:val="002B670B"/>
    <w:rsid w:val="002D4B9A"/>
    <w:rsid w:val="002E133F"/>
    <w:rsid w:val="00300CE8"/>
    <w:rsid w:val="003214AF"/>
    <w:rsid w:val="00325612"/>
    <w:rsid w:val="00343289"/>
    <w:rsid w:val="00347E2A"/>
    <w:rsid w:val="00352DAC"/>
    <w:rsid w:val="004016DE"/>
    <w:rsid w:val="00450FEF"/>
    <w:rsid w:val="00486276"/>
    <w:rsid w:val="004A0D60"/>
    <w:rsid w:val="004A12ED"/>
    <w:rsid w:val="004A1C49"/>
    <w:rsid w:val="004A7C3C"/>
    <w:rsid w:val="004D2704"/>
    <w:rsid w:val="005079B0"/>
    <w:rsid w:val="005D7477"/>
    <w:rsid w:val="005F6655"/>
    <w:rsid w:val="00601810"/>
    <w:rsid w:val="0061035C"/>
    <w:rsid w:val="00623B12"/>
    <w:rsid w:val="0064066B"/>
    <w:rsid w:val="00642D4C"/>
    <w:rsid w:val="0066031F"/>
    <w:rsid w:val="006733CF"/>
    <w:rsid w:val="0069644B"/>
    <w:rsid w:val="006B58ED"/>
    <w:rsid w:val="006C4A07"/>
    <w:rsid w:val="006D4E4C"/>
    <w:rsid w:val="0070538B"/>
    <w:rsid w:val="0070757E"/>
    <w:rsid w:val="00731092"/>
    <w:rsid w:val="00737162"/>
    <w:rsid w:val="00750C63"/>
    <w:rsid w:val="00757BDB"/>
    <w:rsid w:val="0079705C"/>
    <w:rsid w:val="007A7B6C"/>
    <w:rsid w:val="007D37D1"/>
    <w:rsid w:val="007E0393"/>
    <w:rsid w:val="007F5410"/>
    <w:rsid w:val="00800533"/>
    <w:rsid w:val="0081772F"/>
    <w:rsid w:val="00834425"/>
    <w:rsid w:val="0085146F"/>
    <w:rsid w:val="00863AAF"/>
    <w:rsid w:val="0086664D"/>
    <w:rsid w:val="0087209A"/>
    <w:rsid w:val="0088791C"/>
    <w:rsid w:val="00887FC4"/>
    <w:rsid w:val="00892763"/>
    <w:rsid w:val="00897FFC"/>
    <w:rsid w:val="008B4A46"/>
    <w:rsid w:val="008D0D62"/>
    <w:rsid w:val="008D30AA"/>
    <w:rsid w:val="009573B0"/>
    <w:rsid w:val="00974E06"/>
    <w:rsid w:val="0098404B"/>
    <w:rsid w:val="00991398"/>
    <w:rsid w:val="009930F7"/>
    <w:rsid w:val="009A2CC9"/>
    <w:rsid w:val="009B244E"/>
    <w:rsid w:val="009F40DB"/>
    <w:rsid w:val="00A1563C"/>
    <w:rsid w:val="00A40426"/>
    <w:rsid w:val="00A41D84"/>
    <w:rsid w:val="00A55F80"/>
    <w:rsid w:val="00A7129B"/>
    <w:rsid w:val="00A84F01"/>
    <w:rsid w:val="00A957DF"/>
    <w:rsid w:val="00AD0A70"/>
    <w:rsid w:val="00AD26E8"/>
    <w:rsid w:val="00B32CA0"/>
    <w:rsid w:val="00B4190D"/>
    <w:rsid w:val="00B724C6"/>
    <w:rsid w:val="00B81CA7"/>
    <w:rsid w:val="00B956F8"/>
    <w:rsid w:val="00C3554C"/>
    <w:rsid w:val="00C37660"/>
    <w:rsid w:val="00C53419"/>
    <w:rsid w:val="00C57924"/>
    <w:rsid w:val="00C76014"/>
    <w:rsid w:val="00CA5F5F"/>
    <w:rsid w:val="00CB128C"/>
    <w:rsid w:val="00CB5901"/>
    <w:rsid w:val="00CC1E7A"/>
    <w:rsid w:val="00CD3B75"/>
    <w:rsid w:val="00D11D58"/>
    <w:rsid w:val="00D250DA"/>
    <w:rsid w:val="00D378E0"/>
    <w:rsid w:val="00D65347"/>
    <w:rsid w:val="00DA0AC8"/>
    <w:rsid w:val="00E02348"/>
    <w:rsid w:val="00E121A7"/>
    <w:rsid w:val="00E75957"/>
    <w:rsid w:val="00E868C5"/>
    <w:rsid w:val="00ED0823"/>
    <w:rsid w:val="00EE4118"/>
    <w:rsid w:val="00EF3ED0"/>
    <w:rsid w:val="00EF3FE9"/>
    <w:rsid w:val="00F03CDC"/>
    <w:rsid w:val="00F15B90"/>
    <w:rsid w:val="00F2274D"/>
    <w:rsid w:val="00F333C1"/>
    <w:rsid w:val="00F349A3"/>
    <w:rsid w:val="00F44549"/>
    <w:rsid w:val="00F44DE2"/>
    <w:rsid w:val="00F74BEB"/>
    <w:rsid w:val="00FA58D7"/>
    <w:rsid w:val="00FA5BA5"/>
    <w:rsid w:val="00FC1D63"/>
    <w:rsid w:val="00FC5916"/>
    <w:rsid w:val="00FF1B6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8C5"/>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E868C5"/>
    <w:pPr>
      <w:tabs>
        <w:tab w:val="center" w:pos="4153"/>
        <w:tab w:val="right" w:pos="8306"/>
      </w:tabs>
    </w:pPr>
  </w:style>
  <w:style w:type="character" w:customStyle="1" w:styleId="FooterChar">
    <w:name w:val="Footer Char"/>
    <w:basedOn w:val="DefaultParagraphFont"/>
    <w:link w:val="Footer"/>
    <w:uiPriority w:val="99"/>
    <w:semiHidden/>
    <w:rsid w:val="00292FC7"/>
    <w:rPr>
      <w:rFonts w:ascii="Arial" w:hAnsi="Arial"/>
      <w:sz w:val="22"/>
      <w:lang w:eastAsia="en-US"/>
    </w:rPr>
  </w:style>
  <w:style w:type="paragraph" w:customStyle="1" w:styleId="TableListNumber">
    <w:name w:val="Table List Number"/>
    <w:basedOn w:val="TableText"/>
    <w:semiHidden/>
    <w:rsid w:val="00E868C5"/>
    <w:pPr>
      <w:numPr>
        <w:numId w:val="2"/>
      </w:numPr>
      <w:tabs>
        <w:tab w:val="left" w:pos="298"/>
      </w:tabs>
    </w:pPr>
  </w:style>
  <w:style w:type="paragraph" w:customStyle="1" w:styleId="TableText">
    <w:name w:val="Table Text"/>
    <w:basedOn w:val="Normal"/>
    <w:semiHidden/>
    <w:rsid w:val="00E868C5"/>
    <w:pPr>
      <w:spacing w:before="120" w:after="170" w:line="240" w:lineRule="atLeast"/>
    </w:pPr>
    <w:rPr>
      <w:sz w:val="20"/>
    </w:rPr>
  </w:style>
  <w:style w:type="paragraph" w:customStyle="1" w:styleId="TableColumnHeader">
    <w:name w:val="Table Column Header"/>
    <w:basedOn w:val="TableText"/>
    <w:semiHidden/>
    <w:rsid w:val="00E868C5"/>
    <w:rPr>
      <w:b/>
    </w:rPr>
  </w:style>
  <w:style w:type="paragraph" w:customStyle="1" w:styleId="Knowledge">
    <w:name w:val="Knowledge"/>
    <w:basedOn w:val="Normal"/>
    <w:rsid w:val="00E868C5"/>
    <w:pPr>
      <w:spacing w:before="120" w:after="120"/>
    </w:pPr>
    <w:rPr>
      <w:szCs w:val="24"/>
    </w:rPr>
  </w:style>
  <w:style w:type="paragraph" w:styleId="ListNumber">
    <w:name w:val="List Number"/>
    <w:basedOn w:val="Normal"/>
    <w:uiPriority w:val="99"/>
    <w:semiHidden/>
    <w:rsid w:val="00E868C5"/>
    <w:pPr>
      <w:numPr>
        <w:ilvl w:val="1"/>
        <w:numId w:val="3"/>
      </w:numPr>
      <w:spacing w:after="120"/>
      <w:jc w:val="both"/>
    </w:pPr>
  </w:style>
  <w:style w:type="character" w:customStyle="1" w:styleId="CharChar">
    <w:name w:val="Char Char"/>
    <w:rsid w:val="00E868C5"/>
    <w:rPr>
      <w:rFonts w:ascii="Arial" w:hAnsi="Arial"/>
      <w:sz w:val="22"/>
      <w:lang w:val="en-GB" w:eastAsia="en-US"/>
    </w:rPr>
  </w:style>
  <w:style w:type="paragraph" w:styleId="Header">
    <w:name w:val="header"/>
    <w:basedOn w:val="Normal"/>
    <w:link w:val="HeaderChar"/>
    <w:uiPriority w:val="99"/>
    <w:semiHidden/>
    <w:rsid w:val="00E868C5"/>
    <w:pPr>
      <w:tabs>
        <w:tab w:val="center" w:pos="4320"/>
        <w:tab w:val="right" w:pos="8640"/>
      </w:tabs>
    </w:pPr>
  </w:style>
  <w:style w:type="character" w:customStyle="1" w:styleId="HeaderChar">
    <w:name w:val="Header Char"/>
    <w:basedOn w:val="DefaultParagraphFont"/>
    <w:link w:val="Header"/>
    <w:uiPriority w:val="99"/>
    <w:semiHidden/>
    <w:rsid w:val="00292FC7"/>
    <w:rPr>
      <w:rFonts w:ascii="Arial" w:hAnsi="Arial"/>
      <w:sz w:val="22"/>
      <w:lang w:eastAsia="en-US"/>
    </w:rPr>
  </w:style>
  <w:style w:type="paragraph" w:customStyle="1" w:styleId="context2">
    <w:name w:val="context2"/>
    <w:basedOn w:val="Normal"/>
    <w:rsid w:val="00F44549"/>
    <w:pPr>
      <w:ind w:left="1440" w:hanging="1440"/>
    </w:pPr>
    <w:rPr>
      <w:rFonts w:ascii="Times New Roman" w:hAnsi="Times New Roman"/>
      <w:sz w:val="20"/>
    </w:rPr>
  </w:style>
  <w:style w:type="character" w:styleId="CommentReference">
    <w:name w:val="annotation reference"/>
    <w:basedOn w:val="DefaultParagraphFont"/>
    <w:uiPriority w:val="99"/>
    <w:semiHidden/>
    <w:unhideWhenUsed/>
    <w:rsid w:val="00863AAF"/>
    <w:rPr>
      <w:sz w:val="16"/>
    </w:rPr>
  </w:style>
  <w:style w:type="paragraph" w:styleId="CommentText">
    <w:name w:val="annotation text"/>
    <w:basedOn w:val="Normal"/>
    <w:link w:val="CommentTextChar"/>
    <w:uiPriority w:val="99"/>
    <w:semiHidden/>
    <w:unhideWhenUsed/>
    <w:rsid w:val="00863AAF"/>
    <w:rPr>
      <w:sz w:val="20"/>
    </w:rPr>
  </w:style>
  <w:style w:type="character" w:customStyle="1" w:styleId="CommentTextChar">
    <w:name w:val="Comment Text Char"/>
    <w:basedOn w:val="DefaultParagraphFont"/>
    <w:link w:val="CommentText"/>
    <w:uiPriority w:val="99"/>
    <w:semiHidden/>
    <w:locked/>
    <w:rsid w:val="00863AAF"/>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63AAF"/>
    <w:rPr>
      <w:b/>
      <w:bCs/>
    </w:rPr>
  </w:style>
  <w:style w:type="character" w:customStyle="1" w:styleId="CommentSubjectChar">
    <w:name w:val="Comment Subject Char"/>
    <w:basedOn w:val="CommentTextChar"/>
    <w:link w:val="CommentSubject"/>
    <w:uiPriority w:val="99"/>
    <w:semiHidden/>
    <w:locked/>
    <w:rsid w:val="00863AAF"/>
    <w:rPr>
      <w:b/>
    </w:rPr>
  </w:style>
  <w:style w:type="paragraph" w:styleId="BalloonText">
    <w:name w:val="Balloon Text"/>
    <w:basedOn w:val="Normal"/>
    <w:link w:val="BalloonTextChar"/>
    <w:uiPriority w:val="99"/>
    <w:semiHidden/>
    <w:unhideWhenUsed/>
    <w:rsid w:val="00863AAF"/>
    <w:rPr>
      <w:rFonts w:ascii="Tahoma" w:hAnsi="Tahoma"/>
      <w:sz w:val="16"/>
      <w:szCs w:val="16"/>
    </w:rPr>
  </w:style>
  <w:style w:type="character" w:customStyle="1" w:styleId="BalloonTextChar">
    <w:name w:val="Balloon Text Char"/>
    <w:basedOn w:val="DefaultParagraphFont"/>
    <w:link w:val="BalloonText"/>
    <w:uiPriority w:val="99"/>
    <w:semiHidden/>
    <w:locked/>
    <w:rsid w:val="00863AAF"/>
    <w:rPr>
      <w:rFonts w:ascii="Tahoma" w:hAnsi="Tahoma"/>
      <w:sz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My Computer</dc:creator>
  <cp:keywords/>
  <dc:description/>
  <cp:lastModifiedBy>Iain Mackinnon</cp:lastModifiedBy>
  <cp:revision>2</cp:revision>
  <dcterms:created xsi:type="dcterms:W3CDTF">2013-12-27T11:01:00Z</dcterms:created>
  <dcterms:modified xsi:type="dcterms:W3CDTF">2013-12-27T11:01:00Z</dcterms:modified>
</cp:coreProperties>
</file>