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85" w:type="dxa"/>
        <w:tblLook w:val="04A0"/>
      </w:tblPr>
      <w:tblGrid>
        <w:gridCol w:w="2518"/>
        <w:gridCol w:w="7967"/>
      </w:tblGrid>
      <w:tr w:rsidR="0063089C" w:rsidTr="009524C5">
        <w:tc>
          <w:tcPr>
            <w:tcW w:w="2518" w:type="dxa"/>
          </w:tcPr>
          <w:bookmarkStart w:id="0" w:name="Overview"/>
          <w:p w:rsidR="0063089C" w:rsidRDefault="00794DE5" w:rsidP="009524C5">
            <w:pPr>
              <w:pStyle w:val="NOSSideHeading"/>
              <w:ind w:right="-108"/>
            </w:pPr>
            <w:sdt>
              <w:sdtPr>
                <w:id w:val="28180610"/>
                <w:lock w:val="sdtLocked"/>
                <w:placeholder>
                  <w:docPart w:val="DefaultPlaceholder_22675703"/>
                </w:placeholder>
              </w:sdtPr>
              <w:sdtContent>
                <w:r w:rsidR="0021511C">
                  <w:t>Overview</w:t>
                </w:r>
              </w:sdtContent>
            </w:sdt>
            <w:r w:rsidR="0021511C">
              <w:br/>
            </w:r>
          </w:p>
        </w:tc>
        <w:tc>
          <w:tcPr>
            <w:tcW w:w="7967" w:type="dxa"/>
          </w:tcPr>
          <w:p w:rsidR="000C29EB" w:rsidRDefault="000C29EB" w:rsidP="000C29EB">
            <w:pPr>
              <w:pStyle w:val="NOSNumberList"/>
              <w:numPr>
                <w:ilvl w:val="0"/>
                <w:numId w:val="0"/>
              </w:numPr>
              <w:spacing w:line="276" w:lineRule="exact"/>
            </w:pPr>
            <w:bookmarkStart w:id="1" w:name="StartOverview"/>
            <w:bookmarkEnd w:id="1"/>
            <w:r>
              <w:t>This standard covers the competence required for ensuring that the commercial obligations of the vessel are met. It includes planning the operations for vessels that are engaged in complex commercial operations and making sure that they comply with commercial requirements, ensuring those involved have clearly defined responsibilities, that operations are properly monitored and that all relevant documentation is complete and distributed as required.</w:t>
            </w:r>
          </w:p>
          <w:p w:rsidR="000C29EB" w:rsidRDefault="000C29EB" w:rsidP="000C29EB">
            <w:pPr>
              <w:pStyle w:val="NOSNumberList"/>
              <w:numPr>
                <w:ilvl w:val="0"/>
                <w:numId w:val="0"/>
              </w:numPr>
              <w:spacing w:line="276" w:lineRule="exact"/>
            </w:pPr>
          </w:p>
          <w:p w:rsidR="004B1868" w:rsidRPr="004B1868" w:rsidRDefault="004B1868" w:rsidP="000C29EB">
            <w:pPr>
              <w:pStyle w:val="NOSNumberList"/>
              <w:numPr>
                <w:ilvl w:val="0"/>
                <w:numId w:val="0"/>
              </w:numPr>
              <w:spacing w:line="276" w:lineRule="exact"/>
              <w:rPr>
                <w:b/>
              </w:rPr>
            </w:pPr>
            <w:r>
              <w:rPr>
                <w:b/>
              </w:rPr>
              <w:t>Target Group</w:t>
            </w:r>
          </w:p>
          <w:p w:rsidR="000C29EB" w:rsidRDefault="000C29EB" w:rsidP="000C29EB">
            <w:pPr>
              <w:pStyle w:val="NOSNumberList"/>
              <w:numPr>
                <w:ilvl w:val="0"/>
                <w:numId w:val="0"/>
              </w:numPr>
              <w:spacing w:line="276" w:lineRule="exact"/>
            </w:pPr>
            <w:r>
              <w:t>This standard applies to individuals at the managerial level with responsibility for ensuring the vessel's compliance with commercial obligations on any size vessel working in any operational area.</w:t>
            </w:r>
          </w:p>
          <w:p w:rsidR="00EE5D4B" w:rsidRDefault="00EE5D4B" w:rsidP="004B1868">
            <w:pPr>
              <w:pStyle w:val="NOSNumberList"/>
              <w:numPr>
                <w:ilvl w:val="0"/>
                <w:numId w:val="0"/>
              </w:numPr>
              <w:spacing w:line="276" w:lineRule="exact"/>
              <w:ind w:left="567"/>
            </w:pPr>
          </w:p>
        </w:tc>
      </w:tr>
      <w:bookmarkEnd w:id="0"/>
    </w:tbl>
    <w:p w:rsidR="0052780A" w:rsidRDefault="0052780A">
      <w:r>
        <w:br w:type="page"/>
      </w:r>
      <w:bookmarkStart w:id="2" w:name="EndOverview"/>
      <w:bookmarkEnd w:id="2"/>
    </w:p>
    <w:tbl>
      <w:tblPr>
        <w:tblW w:w="0" w:type="auto"/>
        <w:tblLook w:val="04A0"/>
      </w:tblPr>
      <w:tblGrid>
        <w:gridCol w:w="2518"/>
        <w:gridCol w:w="7902"/>
      </w:tblGrid>
      <w:tr w:rsidR="0052780A" w:rsidRPr="00CF4D98" w:rsidTr="00690067">
        <w:tc>
          <w:tcPr>
            <w:tcW w:w="2518" w:type="dxa"/>
          </w:tcPr>
          <w:bookmarkStart w:id="3" w:name="Performance"/>
          <w:p w:rsidR="0052780A" w:rsidRDefault="00794DE5" w:rsidP="0050084C">
            <w:pPr>
              <w:autoSpaceDE w:val="0"/>
              <w:autoSpaceDN w:val="0"/>
              <w:adjustRightInd w:val="0"/>
              <w:spacing w:after="0" w:line="240" w:lineRule="auto"/>
              <w:rPr>
                <w:rFonts w:ascii="Helvetica" w:hAnsi="Helvetica" w:cs="Helvetica"/>
                <w:b/>
                <w:i/>
                <w:iCs/>
                <w:color w:val="0078C1"/>
              </w:rPr>
            </w:pPr>
            <w:sdt>
              <w:sdtPr>
                <w:rPr>
                  <w:rFonts w:ascii="Helvetica" w:hAnsi="Helvetica" w:cs="Helvetica"/>
                  <w:b/>
                  <w:bCs/>
                  <w:color w:val="0078C1"/>
                  <w:sz w:val="26"/>
                  <w:lang w:eastAsia="en-GB"/>
                </w:rPr>
                <w:id w:val="28180613"/>
                <w:lock w:val="sdtLocked"/>
                <w:placeholder>
                  <w:docPart w:val="DefaultPlaceholder_22675703"/>
                </w:placeholder>
              </w:sdtPr>
              <w:sdtContent>
                <w:r w:rsidR="0021511C" w:rsidRPr="0036118B">
                  <w:rPr>
                    <w:rFonts w:ascii="Arial" w:hAnsi="Arial" w:cs="Arial"/>
                    <w:b/>
                    <w:bCs/>
                    <w:color w:val="0078C1"/>
                    <w:sz w:val="26"/>
                    <w:lang w:eastAsia="en-GB"/>
                  </w:rPr>
                  <w:t>Performance criteria</w:t>
                </w:r>
              </w:sdtContent>
            </w:sdt>
            <w:r w:rsidR="0021511C">
              <w:rPr>
                <w:rFonts w:ascii="Helvetica" w:hAnsi="Helvetica" w:cs="Helvetica"/>
                <w:b/>
                <w:bCs/>
                <w:color w:val="0078C1"/>
                <w:sz w:val="26"/>
                <w:lang w:eastAsia="en-GB"/>
              </w:rPr>
              <w:br/>
            </w:r>
          </w:p>
          <w:sdt>
            <w:sdtPr>
              <w:alias w:val="PC"/>
              <w:tag w:val="PC"/>
              <w:id w:val="28180615"/>
              <w:lock w:val="sdtLocked"/>
              <w:placeholder>
                <w:docPart w:val="DefaultPlaceholder_22675703"/>
              </w:placeholder>
            </w:sdtPr>
            <w:sdtContent>
              <w:p w:rsidR="0021511C" w:rsidRDefault="0021511C" w:rsidP="00016B9A">
                <w:pPr>
                  <w:pStyle w:val="NOSSideSubHeading"/>
                  <w:spacing w:line="240" w:lineRule="auto"/>
                </w:pPr>
                <w:r w:rsidRPr="00CF4D98">
                  <w:t>You must be able to:</w:t>
                </w:r>
              </w:p>
            </w:sdtContent>
          </w:sdt>
          <w:p w:rsidR="0052780A" w:rsidRPr="00CF4D98" w:rsidRDefault="0052780A" w:rsidP="00016B9A">
            <w:pPr>
              <w:pStyle w:val="NOSSideSubHeading"/>
              <w:spacing w:line="240" w:lineRule="auto"/>
            </w:pPr>
          </w:p>
        </w:tc>
        <w:tc>
          <w:tcPr>
            <w:tcW w:w="7902" w:type="dxa"/>
          </w:tcPr>
          <w:p w:rsidR="00095825" w:rsidRDefault="00095825" w:rsidP="00095825">
            <w:pPr>
              <w:pStyle w:val="NOSBodyHeading"/>
              <w:spacing w:line="276" w:lineRule="auto"/>
              <w:rPr>
                <w:b w:val="0"/>
              </w:rPr>
            </w:pPr>
            <w:bookmarkStart w:id="4" w:name="StartPerformance"/>
            <w:bookmarkEnd w:id="4"/>
          </w:p>
          <w:p w:rsidR="00095825" w:rsidRDefault="00095825" w:rsidP="00095825">
            <w:pPr>
              <w:pStyle w:val="NOSBodyHeading"/>
              <w:spacing w:line="276" w:lineRule="auto"/>
              <w:rPr>
                <w:b w:val="0"/>
              </w:rPr>
            </w:pPr>
          </w:p>
          <w:p w:rsidR="00095825" w:rsidRDefault="00095825" w:rsidP="00095825">
            <w:pPr>
              <w:pStyle w:val="NOSBodyHeading"/>
              <w:spacing w:line="276" w:lineRule="auto"/>
              <w:rPr>
                <w:b w:val="0"/>
              </w:rPr>
            </w:pPr>
          </w:p>
          <w:p w:rsidR="00095825" w:rsidRPr="001B0A7B" w:rsidRDefault="00946492" w:rsidP="00095825">
            <w:pPr>
              <w:pStyle w:val="NOSBodyHeading"/>
              <w:numPr>
                <w:ilvl w:val="0"/>
                <w:numId w:val="17"/>
              </w:numPr>
              <w:spacing w:line="276" w:lineRule="auto"/>
              <w:rPr>
                <w:b w:val="0"/>
              </w:rPr>
            </w:pPr>
            <w:r>
              <w:rPr>
                <w:b w:val="0"/>
              </w:rPr>
              <w:t>p</w:t>
            </w:r>
            <w:r w:rsidR="00095825">
              <w:rPr>
                <w:b w:val="0"/>
              </w:rPr>
              <w:t>lan operations in accordance with commercial requirements</w:t>
            </w:r>
          </w:p>
          <w:p w:rsidR="00095825" w:rsidRPr="001B0A7B" w:rsidRDefault="00946492" w:rsidP="00095825">
            <w:pPr>
              <w:pStyle w:val="NOSBodyHeading"/>
              <w:numPr>
                <w:ilvl w:val="0"/>
                <w:numId w:val="17"/>
              </w:numPr>
              <w:spacing w:line="276" w:lineRule="auto"/>
              <w:rPr>
                <w:b w:val="0"/>
              </w:rPr>
            </w:pPr>
            <w:r>
              <w:rPr>
                <w:b w:val="0"/>
              </w:rPr>
              <w:t>e</w:t>
            </w:r>
            <w:r w:rsidR="00095825">
              <w:rPr>
                <w:b w:val="0"/>
              </w:rPr>
              <w:t>nsure that training of those involved in commercial operations is sufficient and meets quality standards</w:t>
            </w:r>
          </w:p>
          <w:p w:rsidR="00095825" w:rsidRPr="001B0A7B" w:rsidRDefault="00946492" w:rsidP="00095825">
            <w:pPr>
              <w:pStyle w:val="NOSBodyHeading"/>
              <w:numPr>
                <w:ilvl w:val="0"/>
                <w:numId w:val="17"/>
              </w:numPr>
              <w:spacing w:line="276" w:lineRule="auto"/>
              <w:rPr>
                <w:b w:val="0"/>
              </w:rPr>
            </w:pPr>
            <w:r>
              <w:rPr>
                <w:b w:val="0"/>
              </w:rPr>
              <w:t>c</w:t>
            </w:r>
            <w:r w:rsidR="00095825">
              <w:rPr>
                <w:b w:val="0"/>
              </w:rPr>
              <w:t>learly define the responsibilities of teams and individuals and the limits of their authority</w:t>
            </w:r>
          </w:p>
          <w:p w:rsidR="00095825" w:rsidRPr="001B0A7B" w:rsidRDefault="00946492" w:rsidP="00095825">
            <w:pPr>
              <w:pStyle w:val="NOSBodyHeading"/>
              <w:numPr>
                <w:ilvl w:val="0"/>
                <w:numId w:val="17"/>
              </w:numPr>
              <w:spacing w:line="276" w:lineRule="auto"/>
              <w:rPr>
                <w:b w:val="0"/>
              </w:rPr>
            </w:pPr>
            <w:r>
              <w:rPr>
                <w:b w:val="0"/>
              </w:rPr>
              <w:t>m</w:t>
            </w:r>
            <w:r w:rsidR="00095825">
              <w:rPr>
                <w:b w:val="0"/>
              </w:rPr>
              <w:t>onitor operations in accordance with commercial requirements</w:t>
            </w:r>
          </w:p>
          <w:p w:rsidR="00095825" w:rsidRPr="001B0A7B" w:rsidRDefault="00946492" w:rsidP="00095825">
            <w:pPr>
              <w:pStyle w:val="NOSBodyHeading"/>
              <w:numPr>
                <w:ilvl w:val="0"/>
                <w:numId w:val="17"/>
              </w:numPr>
              <w:spacing w:line="276" w:lineRule="auto"/>
              <w:rPr>
                <w:b w:val="0"/>
              </w:rPr>
            </w:pPr>
            <w:r>
              <w:rPr>
                <w:b w:val="0"/>
              </w:rPr>
              <w:t>e</w:t>
            </w:r>
            <w:r w:rsidR="00095825">
              <w:rPr>
                <w:b w:val="0"/>
              </w:rPr>
              <w:t>nsure that documentation is complete, accurate and complies with organisational, legal and commercial requirements</w:t>
            </w:r>
          </w:p>
          <w:p w:rsidR="00095825" w:rsidRPr="001B0A7B" w:rsidRDefault="00946492" w:rsidP="00095825">
            <w:pPr>
              <w:pStyle w:val="NOSBodyHeading"/>
              <w:numPr>
                <w:ilvl w:val="0"/>
                <w:numId w:val="17"/>
              </w:numPr>
              <w:spacing w:line="276" w:lineRule="auto"/>
              <w:rPr>
                <w:b w:val="0"/>
              </w:rPr>
            </w:pPr>
            <w:r>
              <w:rPr>
                <w:b w:val="0"/>
              </w:rPr>
              <w:t>i</w:t>
            </w:r>
            <w:r w:rsidR="00095825">
              <w:rPr>
                <w:b w:val="0"/>
              </w:rPr>
              <w:t>nvestigate and instigate remedial action for documentation not meeting the required standards</w:t>
            </w:r>
          </w:p>
          <w:p w:rsidR="00095825" w:rsidRDefault="00946492" w:rsidP="00095825">
            <w:pPr>
              <w:pStyle w:val="NOSBodyHeading"/>
              <w:numPr>
                <w:ilvl w:val="0"/>
                <w:numId w:val="17"/>
              </w:numPr>
              <w:spacing w:line="276" w:lineRule="auto"/>
              <w:rPr>
                <w:b w:val="0"/>
              </w:rPr>
            </w:pPr>
            <w:r>
              <w:rPr>
                <w:b w:val="0"/>
              </w:rPr>
              <w:t>e</w:t>
            </w:r>
            <w:r w:rsidR="00095825">
              <w:rPr>
                <w:b w:val="0"/>
              </w:rPr>
              <w:t>nsure that documentation is distributed efficiently and within required timescales to authorised persons and organisations</w:t>
            </w:r>
          </w:p>
          <w:p w:rsidR="003C6D88" w:rsidRPr="001B0A7B" w:rsidRDefault="003C6D88" w:rsidP="00095825">
            <w:pPr>
              <w:pStyle w:val="NOSBodyHeading"/>
              <w:spacing w:line="276" w:lineRule="auto"/>
              <w:rPr>
                <w:b w:val="0"/>
              </w:rPr>
            </w:pPr>
          </w:p>
        </w:tc>
      </w:tr>
      <w:bookmarkEnd w:id="3"/>
    </w:tbl>
    <w:p w:rsidR="0052780A" w:rsidRDefault="0052780A">
      <w:r>
        <w:br w:type="page"/>
      </w:r>
    </w:p>
    <w:tbl>
      <w:tblPr>
        <w:tblW w:w="0" w:type="auto"/>
        <w:tblLook w:val="04A0"/>
      </w:tblPr>
      <w:tblGrid>
        <w:gridCol w:w="2518"/>
        <w:gridCol w:w="7902"/>
      </w:tblGrid>
      <w:tr w:rsidR="0052780A" w:rsidRPr="00CF4D98" w:rsidTr="00690067">
        <w:tc>
          <w:tcPr>
            <w:tcW w:w="2518" w:type="dxa"/>
          </w:tcPr>
          <w:p w:rsidR="0052780A" w:rsidRDefault="00794DE5" w:rsidP="00173AEB">
            <w:pPr>
              <w:pStyle w:val="NOSSideHeading"/>
              <w:rPr>
                <w:rFonts w:ascii="Helvetica" w:hAnsi="Helvetica" w:cs="Helvetica"/>
                <w:b w:val="0"/>
                <w:i/>
                <w:iCs/>
                <w:noProof w:val="0"/>
                <w:color w:val="0078C1"/>
                <w:sz w:val="22"/>
              </w:rPr>
            </w:pPr>
            <w:sdt>
              <w:sdtPr>
                <w:rPr>
                  <w:rFonts w:ascii="Helvetica" w:hAnsi="Helvetica"/>
                </w:rPr>
                <w:id w:val="28180619"/>
                <w:lock w:val="sdtLocked"/>
                <w:placeholder>
                  <w:docPart w:val="DefaultPlaceholder_22675703"/>
                </w:placeholder>
              </w:sdtPr>
              <w:sdtContent>
                <w:r w:rsidR="006075B5" w:rsidRPr="0036118B">
                  <w:rPr>
                    <w:rFonts w:cs="Arial"/>
                  </w:rPr>
                  <w:t>K</w:t>
                </w:r>
                <w:r w:rsidR="006075B5" w:rsidRPr="0036118B">
                  <w:rPr>
                    <w:rFonts w:cs="Arial"/>
                    <w:bCs/>
                  </w:rPr>
                  <w:t>nowledge and understanding</w:t>
                </w:r>
              </w:sdtContent>
            </w:sdt>
            <w:r w:rsidR="006075B5">
              <w:rPr>
                <w:rFonts w:ascii="Helvetica" w:hAnsi="Helvetica"/>
              </w:rPr>
              <w:br/>
            </w:r>
            <w:bookmarkStart w:id="5" w:name="Knowledge"/>
          </w:p>
          <w:sdt>
            <w:sdtPr>
              <w:rPr>
                <w:rFonts w:cs="Arial"/>
                <w:iCs/>
                <w:noProof w:val="0"/>
                <w:color w:val="0078C1"/>
              </w:rPr>
              <w:alias w:val="KU"/>
              <w:tag w:val="KU"/>
              <w:id w:val="28180622"/>
              <w:lock w:val="sdtLocked"/>
              <w:placeholder>
                <w:docPart w:val="DefaultPlaceholder_22675703"/>
              </w:placeholder>
            </w:sdtPr>
            <w:sdtContent>
              <w:p w:rsidR="006075B5" w:rsidRPr="0036118B" w:rsidRDefault="006075B5" w:rsidP="00173AEB">
                <w:pPr>
                  <w:pStyle w:val="NOSSideSubHeading"/>
                  <w:spacing w:line="240" w:lineRule="auto"/>
                  <w:rPr>
                    <w:rFonts w:cs="Arial"/>
                    <w:iCs/>
                    <w:noProof w:val="0"/>
                    <w:color w:val="0078C1"/>
                  </w:rPr>
                </w:pPr>
                <w:r w:rsidRPr="0036118B">
                  <w:rPr>
                    <w:rFonts w:cs="Arial"/>
                    <w:iCs/>
                    <w:noProof w:val="0"/>
                    <w:color w:val="0078C1"/>
                  </w:rPr>
                  <w:t>You need to know and understand:</w:t>
                </w:r>
              </w:p>
            </w:sdtContent>
          </w:sdt>
          <w:p w:rsidR="0052780A" w:rsidRDefault="0052780A" w:rsidP="00173AEB">
            <w:pPr>
              <w:pStyle w:val="NOSSideSubHeading"/>
              <w:spacing w:line="240" w:lineRule="auto"/>
              <w:rPr>
                <w:rFonts w:ascii="Helvetica" w:hAnsi="Helvetica" w:cs="Helvetica"/>
                <w:iCs/>
                <w:noProof w:val="0"/>
                <w:color w:val="0078C1"/>
              </w:rPr>
            </w:pPr>
          </w:p>
          <w:p w:rsidR="0052780A" w:rsidRPr="00CF4D98" w:rsidRDefault="0052780A" w:rsidP="00690067">
            <w:pPr>
              <w:pStyle w:val="NOSSideSubHeading"/>
            </w:pPr>
          </w:p>
        </w:tc>
        <w:tc>
          <w:tcPr>
            <w:tcW w:w="7902" w:type="dxa"/>
          </w:tcPr>
          <w:p w:rsidR="00A63D12" w:rsidRDefault="00A63D12" w:rsidP="00A63D12">
            <w:pPr>
              <w:pStyle w:val="NOSBodyHeading"/>
              <w:spacing w:line="276" w:lineRule="auto"/>
              <w:rPr>
                <w:rFonts w:cs="Arial"/>
                <w:b w:val="0"/>
              </w:rPr>
            </w:pPr>
            <w:bookmarkStart w:id="6" w:name="StartKnowledge"/>
            <w:bookmarkEnd w:id="6"/>
          </w:p>
          <w:p w:rsidR="004B1868" w:rsidRDefault="004B1868" w:rsidP="00A63D12">
            <w:pPr>
              <w:pStyle w:val="NOSBodyHeading"/>
              <w:spacing w:line="276" w:lineRule="auto"/>
              <w:rPr>
                <w:rFonts w:cs="Arial"/>
                <w:b w:val="0"/>
              </w:rPr>
            </w:pPr>
          </w:p>
          <w:p w:rsidR="00A63D12" w:rsidRPr="001B0A7B" w:rsidRDefault="00A63D12" w:rsidP="00A63D12">
            <w:pPr>
              <w:pStyle w:val="NOSBodyHeading"/>
              <w:spacing w:line="276" w:lineRule="auto"/>
              <w:rPr>
                <w:b w:val="0"/>
              </w:rPr>
            </w:pPr>
          </w:p>
          <w:p w:rsidR="00A63D12" w:rsidRPr="001B0A7B" w:rsidRDefault="00946492" w:rsidP="00A63D12">
            <w:pPr>
              <w:pStyle w:val="NOSBodyHeading"/>
              <w:numPr>
                <w:ilvl w:val="0"/>
                <w:numId w:val="18"/>
              </w:numPr>
              <w:spacing w:line="276" w:lineRule="auto"/>
              <w:rPr>
                <w:b w:val="0"/>
              </w:rPr>
            </w:pPr>
            <w:r>
              <w:rPr>
                <w:rFonts w:cs="Arial"/>
                <w:b w:val="0"/>
              </w:rPr>
              <w:t>t</w:t>
            </w:r>
            <w:r w:rsidR="00A63D12">
              <w:rPr>
                <w:rFonts w:cs="Arial"/>
                <w:b w:val="0"/>
              </w:rPr>
              <w:t>he application of commercial law to vessel operations</w:t>
            </w:r>
          </w:p>
          <w:p w:rsidR="00496408" w:rsidRPr="00496408" w:rsidRDefault="00946492" w:rsidP="00A63D12">
            <w:pPr>
              <w:pStyle w:val="NOSBodyHeading"/>
              <w:numPr>
                <w:ilvl w:val="0"/>
                <w:numId w:val="18"/>
              </w:numPr>
              <w:spacing w:line="276" w:lineRule="auto"/>
              <w:rPr>
                <w:b w:val="0"/>
              </w:rPr>
            </w:pPr>
            <w:r>
              <w:rPr>
                <w:rFonts w:cs="Arial"/>
                <w:b w:val="0"/>
              </w:rPr>
              <w:t>h</w:t>
            </w:r>
            <w:r w:rsidR="00A63D12">
              <w:rPr>
                <w:rFonts w:cs="Arial"/>
                <w:b w:val="0"/>
              </w:rPr>
              <w:t xml:space="preserve">ow to monitor and control compliance with legislative requirements </w:t>
            </w:r>
          </w:p>
          <w:p w:rsidR="00A63D12" w:rsidRPr="001B0A7B" w:rsidRDefault="00A63D12" w:rsidP="00A63D12">
            <w:pPr>
              <w:pStyle w:val="NOSBodyHeading"/>
              <w:numPr>
                <w:ilvl w:val="0"/>
                <w:numId w:val="18"/>
              </w:numPr>
              <w:spacing w:line="276" w:lineRule="auto"/>
              <w:rPr>
                <w:b w:val="0"/>
              </w:rPr>
            </w:pPr>
            <w:r>
              <w:rPr>
                <w:rFonts w:cs="Arial"/>
                <w:b w:val="0"/>
              </w:rPr>
              <w:t>measures to ensure safety of life at sea and the protection of the marine environment</w:t>
            </w:r>
          </w:p>
          <w:p w:rsidR="00A63D12" w:rsidRPr="001B0A7B" w:rsidRDefault="00946492" w:rsidP="00A63D12">
            <w:pPr>
              <w:pStyle w:val="NOSBodyHeading"/>
              <w:numPr>
                <w:ilvl w:val="0"/>
                <w:numId w:val="18"/>
              </w:numPr>
              <w:spacing w:line="276" w:lineRule="auto"/>
              <w:rPr>
                <w:b w:val="0"/>
              </w:rPr>
            </w:pPr>
            <w:r>
              <w:rPr>
                <w:rFonts w:cs="Arial"/>
                <w:b w:val="0"/>
              </w:rPr>
              <w:t>h</w:t>
            </w:r>
            <w:r w:rsidR="00A63D12">
              <w:rPr>
                <w:rFonts w:cs="Arial"/>
                <w:b w:val="0"/>
              </w:rPr>
              <w:t>ow to maintain safety and security of all on board, and the operational condition of life-saving, fire-fighting and other safety systems</w:t>
            </w:r>
          </w:p>
          <w:p w:rsidR="00A63D12" w:rsidRPr="001B0A7B" w:rsidRDefault="00946492" w:rsidP="00A63D12">
            <w:pPr>
              <w:pStyle w:val="NOSBodyHeading"/>
              <w:numPr>
                <w:ilvl w:val="0"/>
                <w:numId w:val="18"/>
              </w:numPr>
              <w:spacing w:line="276" w:lineRule="auto"/>
              <w:rPr>
                <w:b w:val="0"/>
              </w:rPr>
            </w:pPr>
            <w:r>
              <w:rPr>
                <w:rFonts w:cs="Arial"/>
                <w:b w:val="0"/>
              </w:rPr>
              <w:t>t</w:t>
            </w:r>
            <w:r w:rsidR="00A63D12">
              <w:rPr>
                <w:rFonts w:cs="Arial"/>
                <w:b w:val="0"/>
              </w:rPr>
              <w:t>he development of emergency and damage control plans and how to handle emergency situations</w:t>
            </w:r>
          </w:p>
          <w:p w:rsidR="00A63D12" w:rsidRPr="001B0A7B" w:rsidRDefault="00946492" w:rsidP="00A63D12">
            <w:pPr>
              <w:pStyle w:val="NOSBodyHeading"/>
              <w:numPr>
                <w:ilvl w:val="0"/>
                <w:numId w:val="18"/>
              </w:numPr>
              <w:spacing w:line="276" w:lineRule="auto"/>
              <w:rPr>
                <w:b w:val="0"/>
              </w:rPr>
            </w:pPr>
            <w:r>
              <w:rPr>
                <w:rFonts w:cs="Arial"/>
                <w:b w:val="0"/>
              </w:rPr>
              <w:t>h</w:t>
            </w:r>
            <w:r w:rsidR="00A63D12">
              <w:rPr>
                <w:rFonts w:cs="Arial"/>
                <w:b w:val="0"/>
              </w:rPr>
              <w:t>ow to organise and manage the crew</w:t>
            </w:r>
          </w:p>
          <w:p w:rsidR="00A63D12" w:rsidRPr="001B0A7B" w:rsidRDefault="00946492" w:rsidP="00A63D12">
            <w:pPr>
              <w:pStyle w:val="NOSBodyHeading"/>
              <w:numPr>
                <w:ilvl w:val="0"/>
                <w:numId w:val="18"/>
              </w:numPr>
              <w:spacing w:line="276" w:lineRule="auto"/>
              <w:rPr>
                <w:b w:val="0"/>
              </w:rPr>
            </w:pPr>
            <w:r>
              <w:rPr>
                <w:rFonts w:cs="Arial"/>
                <w:b w:val="0"/>
              </w:rPr>
              <w:t>t</w:t>
            </w:r>
            <w:r w:rsidR="00A63D12">
              <w:rPr>
                <w:rFonts w:cs="Arial"/>
                <w:b w:val="0"/>
              </w:rPr>
              <w:t>he principles and application of UK and international law to vessel operations</w:t>
            </w:r>
          </w:p>
          <w:p w:rsidR="00A63D12" w:rsidRPr="001B0A7B" w:rsidRDefault="00946492" w:rsidP="00A63D12">
            <w:pPr>
              <w:pStyle w:val="NOSBodyHeading"/>
              <w:numPr>
                <w:ilvl w:val="0"/>
                <w:numId w:val="18"/>
              </w:numPr>
              <w:spacing w:line="276" w:lineRule="auto"/>
              <w:rPr>
                <w:b w:val="0"/>
              </w:rPr>
            </w:pPr>
            <w:r>
              <w:rPr>
                <w:rFonts w:cs="Arial"/>
                <w:b w:val="0"/>
              </w:rPr>
              <w:t>t</w:t>
            </w:r>
            <w:r w:rsidR="00A63D12">
              <w:rPr>
                <w:rFonts w:cs="Arial"/>
                <w:b w:val="0"/>
              </w:rPr>
              <w:t>he procedures for dry-docking and the preparations required for surveys</w:t>
            </w:r>
          </w:p>
          <w:p w:rsidR="00A63D12" w:rsidRPr="001B0A7B" w:rsidRDefault="00946492" w:rsidP="00A63D12">
            <w:pPr>
              <w:pStyle w:val="NOSBodyHeading"/>
              <w:numPr>
                <w:ilvl w:val="0"/>
                <w:numId w:val="18"/>
              </w:numPr>
              <w:spacing w:line="276" w:lineRule="auto"/>
              <w:rPr>
                <w:b w:val="0"/>
              </w:rPr>
            </w:pPr>
            <w:r>
              <w:rPr>
                <w:rFonts w:cs="Arial"/>
                <w:b w:val="0"/>
              </w:rPr>
              <w:t>h</w:t>
            </w:r>
            <w:r w:rsidR="00A63D12">
              <w:rPr>
                <w:rFonts w:cs="Arial"/>
                <w:b w:val="0"/>
              </w:rPr>
              <w:t>ow to evaluate and apply statutory regulations and guidelines, organisational instructions and guidance</w:t>
            </w:r>
            <w:r w:rsidR="00852467">
              <w:rPr>
                <w:rFonts w:cs="Arial"/>
                <w:b w:val="0"/>
              </w:rPr>
              <w:t>,</w:t>
            </w:r>
            <w:r w:rsidR="00A63D12">
              <w:rPr>
                <w:rFonts w:cs="Arial"/>
                <w:b w:val="0"/>
              </w:rPr>
              <w:t xml:space="preserve"> and vessel contingency plans</w:t>
            </w:r>
          </w:p>
          <w:p w:rsidR="00006091" w:rsidRPr="001B0A7B" w:rsidRDefault="00006091" w:rsidP="00A63D12">
            <w:pPr>
              <w:pStyle w:val="NOSBodyHeading"/>
              <w:spacing w:line="276" w:lineRule="auto"/>
              <w:rPr>
                <w:b w:val="0"/>
              </w:rPr>
            </w:pPr>
          </w:p>
        </w:tc>
      </w:tr>
    </w:tbl>
    <w:p w:rsidR="0052780A" w:rsidRDefault="0052780A">
      <w:bookmarkStart w:id="7" w:name="EndKnowledge"/>
      <w:bookmarkEnd w:id="5"/>
      <w:bookmarkEnd w:id="7"/>
      <w:r>
        <w:br w:type="page"/>
      </w:r>
    </w:p>
    <w:tbl>
      <w:tblPr>
        <w:tblW w:w="0" w:type="auto"/>
        <w:tblLook w:val="04A0"/>
      </w:tblPr>
      <w:tblGrid>
        <w:gridCol w:w="2518"/>
        <w:gridCol w:w="7902"/>
      </w:tblGrid>
      <w:tr w:rsidR="0052780A" w:rsidRPr="00CF4D98" w:rsidTr="00690067">
        <w:tc>
          <w:tcPr>
            <w:tcW w:w="2518" w:type="dxa"/>
          </w:tcPr>
          <w:p w:rsidR="0052780A" w:rsidRPr="004E05F7" w:rsidRDefault="0052780A" w:rsidP="00690067">
            <w:pPr>
              <w:pStyle w:val="NOSSideHeading"/>
            </w:pPr>
            <w:r>
              <w:lastRenderedPageBreak/>
              <w:br w:type="page"/>
            </w:r>
            <w:sdt>
              <w:sdtPr>
                <w:id w:val="28180635"/>
                <w:lock w:val="sdtLocked"/>
                <w:placeholder>
                  <w:docPart w:val="DefaultPlaceholder_22675703"/>
                </w:placeholder>
              </w:sdtPr>
              <w:sdtContent>
                <w:r w:rsidR="009406A9" w:rsidRPr="004E05F7">
                  <w:rPr>
                    <w:rStyle w:val="A2"/>
                    <w:b/>
                    <w:bCs w:val="0"/>
                    <w:color w:val="0070C0"/>
                  </w:rPr>
                  <w:t>Developed by</w:t>
                </w:r>
              </w:sdtContent>
            </w:sdt>
          </w:p>
        </w:tc>
        <w:tc>
          <w:tcPr>
            <w:tcW w:w="7902" w:type="dxa"/>
          </w:tcPr>
          <w:p w:rsidR="00B33A0E" w:rsidRDefault="00B33A0E" w:rsidP="00B33A0E">
            <w:pPr>
              <w:pStyle w:val="NOSBodyText"/>
            </w:pPr>
            <w:bookmarkStart w:id="8" w:name="StartDevelopedBy"/>
            <w:bookmarkEnd w:id="8"/>
            <w:r>
              <w:t>Maritime Skills Alliance</w:t>
            </w:r>
          </w:p>
          <w:p w:rsidR="001F6BF7" w:rsidRPr="00CF4D98" w:rsidRDefault="001F6BF7" w:rsidP="001F6BF7">
            <w:pPr>
              <w:pStyle w:val="NOSBodyText"/>
            </w:pPr>
            <w:bookmarkStart w:id="9" w:name="EndDevelopedBy"/>
            <w:bookmarkEnd w:id="9"/>
          </w:p>
        </w:tc>
      </w:tr>
      <w:tr w:rsidR="0052780A" w:rsidRPr="00CF4D98" w:rsidTr="00690067">
        <w:tc>
          <w:tcPr>
            <w:tcW w:w="2518" w:type="dxa"/>
          </w:tcPr>
          <w:p w:rsidR="0052780A" w:rsidRPr="004E05F7" w:rsidRDefault="00794DE5" w:rsidP="009406A9">
            <w:pPr>
              <w:pStyle w:val="NOSSideHeading"/>
            </w:pPr>
            <w:r>
              <w:pict>
                <v:shapetype id="_x0000_t32" coordsize="21600,21600" o:spt="32" o:oned="t" path="m,l21600,21600e" filled="f">
                  <v:path arrowok="t" fillok="f" o:connecttype="none"/>
                  <o:lock v:ext="edit" shapetype="t"/>
                </v:shapetype>
                <v:shape id="_x0000_s1039" type="#_x0000_t32" style="position:absolute;margin-left:.6pt;margin-top:-2.65pt;width:509pt;height:0;z-index:251677696;mso-position-horizontal-relative:text;mso-position-vertical-relative:text" o:connectortype="straight" strokecolor="#0070c0" strokeweight="1pt"/>
              </w:pict>
            </w:r>
            <w:sdt>
              <w:sdtPr>
                <w:id w:val="28180637"/>
                <w:lock w:val="sdtContentLocked"/>
                <w:placeholder>
                  <w:docPart w:val="DefaultPlaceholder_22675703"/>
                </w:placeholder>
              </w:sdtPr>
              <w:sdtContent>
                <w:r w:rsidR="009406A9" w:rsidRPr="004E05F7">
                  <w:rPr>
                    <w:rStyle w:val="A2"/>
                    <w:b/>
                    <w:bCs w:val="0"/>
                    <w:color w:val="0070C0"/>
                  </w:rPr>
                  <w:t>Version number</w:t>
                </w:r>
              </w:sdtContent>
            </w:sdt>
          </w:p>
        </w:tc>
        <w:tc>
          <w:tcPr>
            <w:tcW w:w="7902" w:type="dxa"/>
          </w:tcPr>
          <w:p w:rsidR="0052780A" w:rsidRDefault="004B1868" w:rsidP="001F6BF7">
            <w:pPr>
              <w:pStyle w:val="NOSBodyText"/>
              <w:rPr>
                <w:color w:val="221E1F"/>
              </w:rPr>
            </w:pPr>
            <w:bookmarkStart w:id="10" w:name="StartVersion"/>
            <w:bookmarkEnd w:id="10"/>
            <w:r>
              <w:rPr>
                <w:color w:val="221E1F"/>
              </w:rPr>
              <w:t>2</w:t>
            </w:r>
          </w:p>
          <w:p w:rsidR="001F6BF7" w:rsidRPr="004E05F7" w:rsidRDefault="001F6BF7" w:rsidP="001F6BF7">
            <w:pPr>
              <w:pStyle w:val="NOSBodyText"/>
              <w:rPr>
                <w:color w:val="221E1F"/>
              </w:rPr>
            </w:pPr>
            <w:bookmarkStart w:id="11" w:name="EndVersion"/>
            <w:bookmarkEnd w:id="11"/>
          </w:p>
        </w:tc>
      </w:tr>
      <w:tr w:rsidR="0052780A" w:rsidRPr="00CF4D98" w:rsidTr="00690067">
        <w:tc>
          <w:tcPr>
            <w:tcW w:w="2518" w:type="dxa"/>
          </w:tcPr>
          <w:p w:rsidR="0052780A" w:rsidRPr="004E05F7" w:rsidRDefault="00794DE5"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0" type="#_x0000_t32" style="position:absolute;margin-left:.6pt;margin-top:-2.65pt;width:509pt;height:0;z-index:251678720;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39"/>
                <w:lock w:val="sdtContentLocked"/>
                <w:placeholder>
                  <w:docPart w:val="DefaultPlaceholder_22675703"/>
                </w:placeholder>
              </w:sdtPr>
              <w:sdtContent>
                <w:r w:rsidR="009406A9">
                  <w:rPr>
                    <w:rStyle w:val="A2"/>
                    <w:rFonts w:ascii="Helvetica" w:hAnsi="Helvetica" w:cs="Helvetica"/>
                    <w:noProof/>
                    <w:szCs w:val="22"/>
                    <w:lang w:eastAsia="en-GB"/>
                  </w:rPr>
                  <w:t>Date approved</w:t>
                </w:r>
              </w:sdtContent>
            </w:sdt>
          </w:p>
        </w:tc>
        <w:tc>
          <w:tcPr>
            <w:tcW w:w="7902" w:type="dxa"/>
          </w:tcPr>
          <w:p w:rsidR="001F6BF7" w:rsidRDefault="00D5773F" w:rsidP="004B1868">
            <w:pPr>
              <w:pStyle w:val="NOSBodyText"/>
              <w:rPr>
                <w:color w:val="221E1F"/>
              </w:rPr>
            </w:pPr>
            <w:bookmarkStart w:id="12" w:name="StartApproved"/>
            <w:bookmarkStart w:id="13" w:name="EndApproved"/>
            <w:bookmarkEnd w:id="12"/>
            <w:bookmarkEnd w:id="13"/>
            <w:r>
              <w:rPr>
                <w:color w:val="221E1F"/>
              </w:rPr>
              <w:t>January 2012</w:t>
            </w:r>
            <w:bookmarkStart w:id="14" w:name="Enddateapproved"/>
            <w:bookmarkEnd w:id="14"/>
          </w:p>
          <w:p w:rsidR="004B1868" w:rsidRPr="004E05F7" w:rsidRDefault="004B1868" w:rsidP="004B1868">
            <w:pPr>
              <w:pStyle w:val="NOSBodyText"/>
              <w:rPr>
                <w:color w:val="221E1F"/>
              </w:rPr>
            </w:pPr>
          </w:p>
        </w:tc>
      </w:tr>
      <w:tr w:rsidR="0052780A" w:rsidRPr="00CF4D98" w:rsidTr="00690067">
        <w:tc>
          <w:tcPr>
            <w:tcW w:w="2518" w:type="dxa"/>
          </w:tcPr>
          <w:p w:rsidR="0052780A" w:rsidRDefault="00794DE5" w:rsidP="00690067">
            <w:pPr>
              <w:autoSpaceDE w:val="0"/>
              <w:autoSpaceDN w:val="0"/>
              <w:adjustRightInd w:val="0"/>
              <w:spacing w:after="0" w:line="241" w:lineRule="atLeast"/>
              <w:rPr>
                <w:rStyle w:val="A2"/>
                <w:rFonts w:ascii="Helvetica" w:hAnsi="Helvetica" w:cs="Helvetica"/>
                <w:noProof/>
                <w:szCs w:val="22"/>
                <w:lang w:eastAsia="en-GB"/>
              </w:rPr>
            </w:pPr>
            <w:sdt>
              <w:sdtPr>
                <w:rPr>
                  <w:rStyle w:val="A2"/>
                  <w:rFonts w:ascii="Helvetica" w:hAnsi="Helvetica" w:cs="Helvetica"/>
                  <w:noProof/>
                  <w:szCs w:val="22"/>
                  <w:lang w:eastAsia="en-GB"/>
                </w:rPr>
                <w:id w:val="28180641"/>
                <w:lock w:val="sdtContentLocked"/>
                <w:placeholder>
                  <w:docPart w:val="DefaultPlaceholder_22675703"/>
                </w:placeholder>
              </w:sdtPr>
              <w:sdtContent>
                <w:r w:rsidR="009406A9">
                  <w:rPr>
                    <w:rStyle w:val="A2"/>
                    <w:rFonts w:ascii="Helvetica" w:hAnsi="Helvetica" w:cs="Helvetica"/>
                    <w:noProof/>
                    <w:szCs w:val="22"/>
                    <w:lang w:eastAsia="en-GB"/>
                  </w:rPr>
                  <w:t>Indicative review date</w:t>
                </w:r>
              </w:sdtContent>
            </w:sdt>
            <w:r>
              <w:rPr>
                <w:rFonts w:ascii="Helvetica" w:hAnsi="Helvetica" w:cs="Helvetica"/>
                <w:b/>
                <w:bCs/>
                <w:noProof/>
                <w:color w:val="0078C1"/>
                <w:sz w:val="26"/>
                <w:lang w:eastAsia="en-GB"/>
              </w:rPr>
              <w:pict>
                <v:shape id="_x0000_s1041" type="#_x0000_t32" style="position:absolute;margin-left:.6pt;margin-top:-2.65pt;width:509pt;height:0;z-index:251679744;mso-position-horizontal-relative:text;mso-position-vertical-relative:text" o:connectortype="straight" strokecolor="#0070c0" strokeweight="1pt"/>
              </w:pict>
            </w:r>
          </w:p>
          <w:p w:rsidR="0052780A" w:rsidRPr="004E05F7" w:rsidRDefault="0052780A" w:rsidP="00690067">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1F6BF7" w:rsidRPr="004E05F7" w:rsidRDefault="00D5773F" w:rsidP="004B1868">
            <w:pPr>
              <w:pStyle w:val="NOSBodyText"/>
              <w:rPr>
                <w:color w:val="221E1F"/>
              </w:rPr>
            </w:pPr>
            <w:bookmarkStart w:id="15" w:name="StartReview"/>
            <w:bookmarkStart w:id="16" w:name="EndReview"/>
            <w:bookmarkEnd w:id="15"/>
            <w:bookmarkEnd w:id="16"/>
            <w:r>
              <w:rPr>
                <w:color w:val="221E1F"/>
              </w:rPr>
              <w:t>December 2016</w:t>
            </w:r>
            <w:bookmarkStart w:id="17" w:name="Endindicativeapproveddate"/>
            <w:bookmarkEnd w:id="17"/>
          </w:p>
        </w:tc>
      </w:tr>
      <w:tr w:rsidR="0052780A" w:rsidRPr="00CF4D98" w:rsidTr="00690067">
        <w:tc>
          <w:tcPr>
            <w:tcW w:w="2518" w:type="dxa"/>
          </w:tcPr>
          <w:p w:rsidR="0052780A" w:rsidRPr="004E05F7" w:rsidRDefault="00794DE5"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2" type="#_x0000_t32" style="position:absolute;margin-left:.6pt;margin-top:-2.65pt;width:509pt;height:0;z-index:251680768;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43"/>
                <w:lock w:val="sdtContentLocked"/>
                <w:placeholder>
                  <w:docPart w:val="DefaultPlaceholder_22675703"/>
                </w:placeholder>
              </w:sdtPr>
              <w:sdtContent>
                <w:r w:rsidR="009406A9">
                  <w:rPr>
                    <w:rStyle w:val="A2"/>
                    <w:rFonts w:ascii="Helvetica" w:hAnsi="Helvetica" w:cs="Helvetica"/>
                    <w:noProof/>
                    <w:szCs w:val="22"/>
                    <w:lang w:eastAsia="en-GB"/>
                  </w:rPr>
                  <w:t>Validity</w:t>
                </w:r>
              </w:sdtContent>
            </w:sdt>
          </w:p>
        </w:tc>
        <w:tc>
          <w:tcPr>
            <w:tcW w:w="7902" w:type="dxa"/>
          </w:tcPr>
          <w:p w:rsidR="001F6BF7" w:rsidRDefault="00133EC9" w:rsidP="00690067">
            <w:pPr>
              <w:pStyle w:val="NOSBodyText"/>
              <w:rPr>
                <w:rStyle w:val="A3"/>
              </w:rPr>
            </w:pPr>
            <w:bookmarkStart w:id="18" w:name="StartValidity"/>
            <w:bookmarkEnd w:id="18"/>
            <w:r>
              <w:rPr>
                <w:rStyle w:val="A3"/>
              </w:rPr>
              <w:t>Current</w:t>
            </w:r>
          </w:p>
          <w:p w:rsidR="0052780A" w:rsidRPr="004E05F7" w:rsidRDefault="0052780A" w:rsidP="00690067">
            <w:pPr>
              <w:pStyle w:val="NOSBodyText"/>
              <w:rPr>
                <w:color w:val="221E1F"/>
              </w:rPr>
            </w:pPr>
            <w:bookmarkStart w:id="19" w:name="EndValidity"/>
            <w:bookmarkEnd w:id="19"/>
          </w:p>
        </w:tc>
      </w:tr>
      <w:tr w:rsidR="0052780A" w:rsidRPr="00CF4D98" w:rsidTr="00690067">
        <w:tc>
          <w:tcPr>
            <w:tcW w:w="2518" w:type="dxa"/>
          </w:tcPr>
          <w:p w:rsidR="0052780A" w:rsidRPr="004E05F7" w:rsidRDefault="00794DE5"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3" type="#_x0000_t32" style="position:absolute;margin-left:.6pt;margin-top:-2.65pt;width:509pt;height:0;z-index:251681792;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45"/>
                <w:lock w:val="sdtContentLocked"/>
                <w:placeholder>
                  <w:docPart w:val="DefaultPlaceholder_22675703"/>
                </w:placeholder>
              </w:sdtPr>
              <w:sdtContent>
                <w:r w:rsidR="009406A9">
                  <w:rPr>
                    <w:rStyle w:val="A2"/>
                    <w:rFonts w:ascii="Helvetica" w:hAnsi="Helvetica" w:cs="Helvetica"/>
                    <w:noProof/>
                    <w:szCs w:val="22"/>
                    <w:lang w:eastAsia="en-GB"/>
                  </w:rPr>
                  <w:t>Status</w:t>
                </w:r>
              </w:sdtContent>
            </w:sdt>
          </w:p>
        </w:tc>
        <w:tc>
          <w:tcPr>
            <w:tcW w:w="7902" w:type="dxa"/>
          </w:tcPr>
          <w:p w:rsidR="0052780A" w:rsidRDefault="00133EC9" w:rsidP="001F6BF7">
            <w:pPr>
              <w:pStyle w:val="NOSBodyText"/>
              <w:rPr>
                <w:color w:val="221E1F"/>
              </w:rPr>
            </w:pPr>
            <w:bookmarkStart w:id="20" w:name="StartStatus"/>
            <w:bookmarkEnd w:id="20"/>
            <w:r>
              <w:rPr>
                <w:color w:val="221E1F"/>
              </w:rPr>
              <w:t>Original</w:t>
            </w:r>
          </w:p>
          <w:p w:rsidR="001F6BF7" w:rsidRPr="004E05F7" w:rsidRDefault="001F6BF7" w:rsidP="001F6BF7">
            <w:pPr>
              <w:pStyle w:val="NOSBodyText"/>
              <w:rPr>
                <w:color w:val="221E1F"/>
              </w:rPr>
            </w:pPr>
            <w:bookmarkStart w:id="21" w:name="EndStatus"/>
            <w:bookmarkEnd w:id="21"/>
          </w:p>
        </w:tc>
      </w:tr>
      <w:tr w:rsidR="0052780A" w:rsidRPr="00CF4D98" w:rsidTr="00690067">
        <w:tc>
          <w:tcPr>
            <w:tcW w:w="2518" w:type="dxa"/>
          </w:tcPr>
          <w:p w:rsidR="0052780A" w:rsidRDefault="00794DE5" w:rsidP="00690067">
            <w:pPr>
              <w:autoSpaceDE w:val="0"/>
              <w:autoSpaceDN w:val="0"/>
              <w:adjustRightInd w:val="0"/>
              <w:spacing w:after="0" w:line="241" w:lineRule="atLeast"/>
              <w:rPr>
                <w:rStyle w:val="A2"/>
                <w:rFonts w:ascii="Helvetica" w:hAnsi="Helvetica" w:cs="Helvetica"/>
                <w:noProof/>
                <w:szCs w:val="22"/>
                <w:lang w:eastAsia="en-GB"/>
              </w:rPr>
            </w:pPr>
            <w:sdt>
              <w:sdtPr>
                <w:rPr>
                  <w:rStyle w:val="A2"/>
                  <w:rFonts w:ascii="Helvetica" w:hAnsi="Helvetica" w:cs="Helvetica"/>
                  <w:noProof/>
                  <w:szCs w:val="22"/>
                  <w:lang w:eastAsia="en-GB"/>
                </w:rPr>
                <w:id w:val="28180647"/>
                <w:lock w:val="sdtLocked"/>
                <w:placeholder>
                  <w:docPart w:val="DefaultPlaceholder_22675703"/>
                </w:placeholder>
              </w:sdtPr>
              <w:sdtContent>
                <w:r>
                  <w:rPr>
                    <w:rFonts w:ascii="Helvetica" w:hAnsi="Helvetica" w:cs="Helvetica"/>
                    <w:b/>
                    <w:bCs/>
                    <w:noProof/>
                    <w:color w:val="0078C1"/>
                    <w:sz w:val="26"/>
                    <w:lang w:eastAsia="en-GB"/>
                  </w:rPr>
                  <w:pict>
                    <v:shape id="_x0000_s1058" type="#_x0000_t32" style="position:absolute;margin-left:.6pt;margin-top:-2.65pt;width:509pt;height:0;z-index:251705344;mso-position-horizontal-relative:text;mso-position-vertical-relative:text" o:connectortype="straight" strokecolor="#0070c0" strokeweight="1pt"/>
                  </w:pict>
                </w:r>
                <w:r w:rsidR="009406A9">
                  <w:rPr>
                    <w:rStyle w:val="A2"/>
                    <w:rFonts w:ascii="Helvetica" w:hAnsi="Helvetica" w:cs="Helvetica"/>
                    <w:noProof/>
                    <w:szCs w:val="22"/>
                    <w:lang w:eastAsia="en-GB"/>
                  </w:rPr>
                  <w:t>Originating organisation</w:t>
                </w:r>
              </w:sdtContent>
            </w:sdt>
            <w:r>
              <w:rPr>
                <w:rFonts w:ascii="Helvetica" w:hAnsi="Helvetica" w:cs="Helvetica"/>
                <w:b/>
                <w:bCs/>
                <w:noProof/>
                <w:color w:val="0078C1"/>
                <w:sz w:val="26"/>
                <w:lang w:eastAsia="en-GB"/>
              </w:rPr>
              <w:pict>
                <v:shape id="_x0000_s1044" type="#_x0000_t32" style="position:absolute;margin-left:.6pt;margin-top:-2.65pt;width:509pt;height:0;z-index:251682816;mso-position-horizontal-relative:text;mso-position-vertical-relative:text" o:connectortype="straight" strokecolor="#0070c0" strokeweight="1pt"/>
              </w:pict>
            </w:r>
          </w:p>
          <w:p w:rsidR="0052780A" w:rsidRPr="004E05F7" w:rsidRDefault="0052780A" w:rsidP="00690067">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52780A" w:rsidRDefault="004B1868" w:rsidP="001F6BF7">
            <w:pPr>
              <w:pStyle w:val="NOSBodyText"/>
              <w:rPr>
                <w:color w:val="221E1F"/>
              </w:rPr>
            </w:pPr>
            <w:bookmarkStart w:id="22" w:name="StartOrigin"/>
            <w:bookmarkEnd w:id="22"/>
            <w:r>
              <w:rPr>
                <w:color w:val="221E1F"/>
              </w:rPr>
              <w:t>Skills for Justice</w:t>
            </w:r>
          </w:p>
          <w:p w:rsidR="005E6FAE" w:rsidRPr="004E05F7" w:rsidRDefault="005E6FAE" w:rsidP="001F6BF7">
            <w:pPr>
              <w:pStyle w:val="NOSBodyText"/>
              <w:rPr>
                <w:color w:val="221E1F"/>
              </w:rPr>
            </w:pPr>
            <w:bookmarkStart w:id="23" w:name="EndOrigin"/>
            <w:bookmarkEnd w:id="23"/>
          </w:p>
        </w:tc>
      </w:tr>
      <w:tr w:rsidR="0052780A" w:rsidRPr="00CF4D98" w:rsidTr="00690067">
        <w:tc>
          <w:tcPr>
            <w:tcW w:w="2518" w:type="dxa"/>
          </w:tcPr>
          <w:p w:rsidR="0052780A" w:rsidRPr="004E05F7" w:rsidRDefault="00794DE5"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8" type="#_x0000_t32" style="position:absolute;margin-left:.6pt;margin-top:28.15pt;width:509pt;height:0;z-index:251686912;mso-position-horizontal-relative:text;mso-position-vertical-relative:text" o:connectortype="straight" strokecolor="#0070c0" strokeweight="1pt"/>
              </w:pict>
            </w:r>
            <w:r>
              <w:rPr>
                <w:rFonts w:ascii="Helvetica" w:hAnsi="Helvetica" w:cs="Helvetica"/>
                <w:b/>
                <w:bCs/>
                <w:noProof/>
                <w:color w:val="0078C1"/>
                <w:sz w:val="26"/>
                <w:lang w:eastAsia="en-GB"/>
              </w:rPr>
              <w:pict>
                <v:shape id="_x0000_s1045" type="#_x0000_t32" style="position:absolute;margin-left:.6pt;margin-top:-2.65pt;width:509pt;height:0;z-index:251683840;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56"/>
                <w:lock w:val="sdtContentLocked"/>
                <w:placeholder>
                  <w:docPart w:val="DefaultPlaceholder_22675703"/>
                </w:placeholder>
              </w:sdtPr>
              <w:sdtContent>
                <w:r w:rsidR="009406A9">
                  <w:rPr>
                    <w:rStyle w:val="A2"/>
                    <w:rFonts w:ascii="Helvetica" w:hAnsi="Helvetica" w:cs="Helvetica"/>
                    <w:noProof/>
                    <w:szCs w:val="22"/>
                    <w:lang w:eastAsia="en-GB"/>
                  </w:rPr>
                  <w:t>Original URN</w:t>
                </w:r>
              </w:sdtContent>
            </w:sdt>
          </w:p>
        </w:tc>
        <w:tc>
          <w:tcPr>
            <w:tcW w:w="7902" w:type="dxa"/>
          </w:tcPr>
          <w:p w:rsidR="0052780A" w:rsidRDefault="00D5773F" w:rsidP="001F6BF7">
            <w:pPr>
              <w:pStyle w:val="NOSBodyText"/>
              <w:rPr>
                <w:color w:val="221E1F"/>
              </w:rPr>
            </w:pPr>
            <w:bookmarkStart w:id="24" w:name="StartOriginURN"/>
            <w:bookmarkEnd w:id="24"/>
            <w:r>
              <w:rPr>
                <w:color w:val="221E1F"/>
              </w:rPr>
              <w:t xml:space="preserve">MSA </w:t>
            </w:r>
            <w:r w:rsidR="005C0E53">
              <w:rPr>
                <w:color w:val="221E1F"/>
              </w:rPr>
              <w:t>A35</w:t>
            </w:r>
          </w:p>
          <w:p w:rsidR="001F6BF7" w:rsidRPr="004E05F7" w:rsidRDefault="001F6BF7" w:rsidP="001F6BF7">
            <w:pPr>
              <w:pStyle w:val="NOSBodyText"/>
              <w:rPr>
                <w:color w:val="221E1F"/>
              </w:rPr>
            </w:pPr>
            <w:bookmarkStart w:id="25" w:name="EndOriginURN"/>
            <w:bookmarkEnd w:id="25"/>
          </w:p>
        </w:tc>
      </w:tr>
      <w:tr w:rsidR="0052780A" w:rsidRPr="00CF4D98" w:rsidTr="00690067">
        <w:tc>
          <w:tcPr>
            <w:tcW w:w="2518" w:type="dxa"/>
          </w:tcPr>
          <w:p w:rsidR="0052780A" w:rsidRDefault="00794DE5" w:rsidP="00690067">
            <w:pPr>
              <w:autoSpaceDE w:val="0"/>
              <w:autoSpaceDN w:val="0"/>
              <w:adjustRightInd w:val="0"/>
              <w:spacing w:after="0" w:line="241" w:lineRule="atLeast"/>
              <w:rPr>
                <w:rStyle w:val="A2"/>
                <w:rFonts w:ascii="Helvetica" w:hAnsi="Helvetica" w:cs="Helvetica"/>
                <w:noProof/>
                <w:szCs w:val="22"/>
                <w:lang w:eastAsia="en-GB"/>
              </w:rPr>
            </w:pPr>
            <w:sdt>
              <w:sdtPr>
                <w:rPr>
                  <w:rStyle w:val="A2"/>
                  <w:rFonts w:ascii="Helvetica" w:hAnsi="Helvetica" w:cs="Helvetica"/>
                  <w:noProof/>
                  <w:szCs w:val="22"/>
                  <w:lang w:eastAsia="en-GB"/>
                </w:rPr>
                <w:id w:val="28180658"/>
                <w:placeholder>
                  <w:docPart w:val="DefaultPlaceholder_22675703"/>
                </w:placeholder>
              </w:sdtPr>
              <w:sdtContent>
                <w:r w:rsidR="009406A9">
                  <w:rPr>
                    <w:rStyle w:val="A2"/>
                    <w:rFonts w:ascii="Helvetica" w:hAnsi="Helvetica" w:cs="Helvetica"/>
                    <w:noProof/>
                    <w:szCs w:val="22"/>
                    <w:lang w:eastAsia="en-GB"/>
                  </w:rPr>
                  <w:t>Relevant occupations</w:t>
                </w:r>
              </w:sdtContent>
            </w:sdt>
          </w:p>
          <w:p w:rsidR="0052780A" w:rsidRPr="004E05F7" w:rsidRDefault="0052780A" w:rsidP="00690067">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8A2610" w:rsidRPr="005C0E53" w:rsidRDefault="005C0E53" w:rsidP="005C0E53">
            <w:pPr>
              <w:rPr>
                <w:rFonts w:ascii="Arial" w:hAnsi="Arial" w:cs="Arial"/>
              </w:rPr>
            </w:pPr>
            <w:bookmarkStart w:id="26" w:name="StartOccupations"/>
            <w:bookmarkStart w:id="27" w:name="EndOccupations"/>
            <w:bookmarkEnd w:id="26"/>
            <w:bookmarkEnd w:id="27"/>
            <w:r w:rsidRPr="00C91179">
              <w:rPr>
                <w:rFonts w:ascii="Arial" w:hAnsi="Arial" w:cs="Arial"/>
                <w:color w:val="221E1F"/>
              </w:rPr>
              <w:t>navigation officer; engineer; deck officer; able seaman</w:t>
            </w:r>
            <w:bookmarkStart w:id="28" w:name="Endrelevantoccupations"/>
            <w:bookmarkEnd w:id="28"/>
          </w:p>
        </w:tc>
      </w:tr>
      <w:tr w:rsidR="0052780A" w:rsidRPr="00CF4D98" w:rsidTr="00690067">
        <w:tc>
          <w:tcPr>
            <w:tcW w:w="2518" w:type="dxa"/>
          </w:tcPr>
          <w:p w:rsidR="0052780A" w:rsidRPr="004E05F7" w:rsidRDefault="00794DE5"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6" type="#_x0000_t32" style="position:absolute;margin-left:.6pt;margin-top:-2.65pt;width:509pt;height:0;z-index:251684864;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69"/>
                <w:lock w:val="sdtContentLocked"/>
                <w:placeholder>
                  <w:docPart w:val="DefaultPlaceholder_22675703"/>
                </w:placeholder>
              </w:sdtPr>
              <w:sdtContent>
                <w:r w:rsidR="009406A9">
                  <w:rPr>
                    <w:rStyle w:val="A2"/>
                    <w:rFonts w:ascii="Helvetica" w:hAnsi="Helvetica" w:cs="Helvetica"/>
                    <w:noProof/>
                    <w:szCs w:val="22"/>
                    <w:lang w:eastAsia="en-GB"/>
                  </w:rPr>
                  <w:t>Suite</w:t>
                </w:r>
              </w:sdtContent>
            </w:sdt>
          </w:p>
        </w:tc>
        <w:tc>
          <w:tcPr>
            <w:tcW w:w="7902" w:type="dxa"/>
          </w:tcPr>
          <w:p w:rsidR="0052780A" w:rsidRDefault="004B1868" w:rsidP="001F6BF7">
            <w:pPr>
              <w:pStyle w:val="NOSBodyText"/>
              <w:rPr>
                <w:color w:val="221E1F"/>
              </w:rPr>
            </w:pPr>
            <w:bookmarkStart w:id="29" w:name="StartSuite"/>
            <w:bookmarkEnd w:id="29"/>
            <w:r>
              <w:rPr>
                <w:color w:val="221E1F"/>
              </w:rPr>
              <w:t>Maritime</w:t>
            </w:r>
          </w:p>
          <w:p w:rsidR="001F6BF7" w:rsidRPr="004E05F7" w:rsidRDefault="001F6BF7" w:rsidP="001F6BF7">
            <w:pPr>
              <w:pStyle w:val="NOSBodyText"/>
              <w:rPr>
                <w:color w:val="221E1F"/>
              </w:rPr>
            </w:pPr>
            <w:bookmarkStart w:id="30" w:name="EndSuite"/>
            <w:bookmarkEnd w:id="30"/>
          </w:p>
        </w:tc>
      </w:tr>
      <w:tr w:rsidR="0052780A" w:rsidRPr="00CF4D98" w:rsidTr="00690067">
        <w:tc>
          <w:tcPr>
            <w:tcW w:w="2518" w:type="dxa"/>
          </w:tcPr>
          <w:p w:rsidR="0052780A" w:rsidRPr="004E05F7" w:rsidRDefault="00794DE5"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7" type="#_x0000_t32" style="position:absolute;margin-left:.6pt;margin-top:-2.65pt;width:509pt;height:0;z-index:251685888;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71"/>
                <w:lock w:val="sdtContentLocked"/>
                <w:placeholder>
                  <w:docPart w:val="DefaultPlaceholder_22675703"/>
                </w:placeholder>
              </w:sdtPr>
              <w:sdtContent>
                <w:r w:rsidR="009406A9">
                  <w:rPr>
                    <w:rStyle w:val="A2"/>
                    <w:rFonts w:ascii="Helvetica" w:hAnsi="Helvetica" w:cs="Helvetica"/>
                    <w:noProof/>
                    <w:szCs w:val="22"/>
                    <w:lang w:eastAsia="en-GB"/>
                  </w:rPr>
                  <w:t>Key words</w:t>
                </w:r>
              </w:sdtContent>
            </w:sdt>
          </w:p>
        </w:tc>
        <w:tc>
          <w:tcPr>
            <w:tcW w:w="7902" w:type="dxa"/>
          </w:tcPr>
          <w:p w:rsidR="0052780A" w:rsidRPr="004E05F7" w:rsidRDefault="005C0E53" w:rsidP="005C0E53">
            <w:pPr>
              <w:pStyle w:val="NOSNumberList"/>
              <w:numPr>
                <w:ilvl w:val="0"/>
                <w:numId w:val="0"/>
              </w:numPr>
              <w:spacing w:line="276" w:lineRule="exact"/>
              <w:rPr>
                <w:color w:val="221E1F"/>
              </w:rPr>
            </w:pPr>
            <w:bookmarkStart w:id="31" w:name="StartKeywords"/>
            <w:bookmarkEnd w:id="31"/>
            <w:r>
              <w:t xml:space="preserve">commercial obligations; planning the operations; complex commercial operations; requirements; clearly defined responsibilities; </w:t>
            </w:r>
            <w:bookmarkStart w:id="32" w:name="EndKeywords"/>
            <w:bookmarkEnd w:id="32"/>
          </w:p>
        </w:tc>
      </w:tr>
    </w:tbl>
    <w:p w:rsidR="0052780A" w:rsidRDefault="0052780A" w:rsidP="0052780A"/>
    <w:sectPr w:rsidR="0052780A" w:rsidSect="005A4236">
      <w:headerReference w:type="default" r:id="rId11"/>
      <w:footerReference w:type="default" r:id="rId12"/>
      <w:headerReference w:type="first" r:id="rId13"/>
      <w:footerReference w:type="first" r:id="rId14"/>
      <w:pgSz w:w="11906" w:h="16838" w:code="9"/>
      <w:pgMar w:top="1440" w:right="991" w:bottom="1440" w:left="70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59E7" w:rsidRDefault="009759E7" w:rsidP="00521BFC">
      <w:r>
        <w:separator/>
      </w:r>
    </w:p>
  </w:endnote>
  <w:endnote w:type="continuationSeparator" w:id="0">
    <w:p w:rsidR="009759E7" w:rsidRDefault="009759E7" w:rsidP="00521BF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9A" w:rsidRPr="00D13FFB" w:rsidRDefault="00D5773F" w:rsidP="009F7CB5">
    <w:pPr>
      <w:pStyle w:val="Footer"/>
      <w:tabs>
        <w:tab w:val="left" w:pos="1200"/>
        <w:tab w:val="right" w:pos="10206"/>
      </w:tabs>
      <w:rPr>
        <w:sz w:val="18"/>
        <w:szCs w:val="18"/>
      </w:rPr>
    </w:pPr>
    <w:r w:rsidRPr="00D5773F">
      <w:rPr>
        <w:rFonts w:ascii="Arial" w:eastAsiaTheme="minorHAnsi" w:hAnsi="Arial" w:cs="Arial"/>
        <w:noProof/>
        <w:sz w:val="14"/>
        <w:szCs w:val="14"/>
      </w:rPr>
      <w:t>MSA A35</w:t>
    </w:r>
    <w:r>
      <w:rPr>
        <w:rFonts w:ascii="Arial" w:eastAsiaTheme="minorHAnsi" w:hAnsi="Arial" w:cs="Arial"/>
        <w:noProof/>
        <w:sz w:val="14"/>
        <w:szCs w:val="14"/>
      </w:rPr>
      <w:t xml:space="preserve"> </w:t>
    </w:r>
    <w:r w:rsidRPr="00D5773F">
      <w:rPr>
        <w:rFonts w:ascii="Arial" w:eastAsiaTheme="minorHAnsi" w:hAnsi="Arial" w:cs="Arial"/>
        <w:noProof/>
        <w:sz w:val="14"/>
        <w:szCs w:val="14"/>
      </w:rPr>
      <w:t>Ensure compliance with the commercial obligations of a vessel</w:t>
    </w:r>
    <w:r w:rsidR="009F7CB5" w:rsidRPr="00D5773F">
      <w:rPr>
        <w:sz w:val="14"/>
        <w:szCs w:val="14"/>
      </w:rPr>
      <w:tab/>
    </w:r>
    <w:r w:rsidR="009F7CB5">
      <w:rPr>
        <w:sz w:val="18"/>
        <w:szCs w:val="18"/>
      </w:rPr>
      <w:tab/>
    </w:r>
    <w:r w:rsidR="009F7CB5">
      <w:rPr>
        <w:sz w:val="18"/>
        <w:szCs w:val="18"/>
      </w:rPr>
      <w:tab/>
    </w:r>
    <w:r w:rsidR="00794DE5" w:rsidRPr="008C0064">
      <w:rPr>
        <w:rFonts w:ascii="Arial" w:hAnsi="Arial" w:cs="Arial"/>
        <w:sz w:val="14"/>
        <w:szCs w:val="14"/>
      </w:rPr>
      <w:fldChar w:fldCharType="begin"/>
    </w:r>
    <w:r w:rsidR="00016B9A" w:rsidRPr="008C0064">
      <w:rPr>
        <w:rFonts w:ascii="Arial" w:hAnsi="Arial" w:cs="Arial"/>
        <w:sz w:val="14"/>
        <w:szCs w:val="14"/>
      </w:rPr>
      <w:instrText xml:space="preserve"> PAGE   \* MERGEFORMAT </w:instrText>
    </w:r>
    <w:r w:rsidR="00794DE5" w:rsidRPr="008C0064">
      <w:rPr>
        <w:rFonts w:ascii="Arial" w:hAnsi="Arial" w:cs="Arial"/>
        <w:sz w:val="14"/>
        <w:szCs w:val="14"/>
      </w:rPr>
      <w:fldChar w:fldCharType="separate"/>
    </w:r>
    <w:r w:rsidR="00C4368F">
      <w:rPr>
        <w:rFonts w:ascii="Arial" w:hAnsi="Arial" w:cs="Arial"/>
        <w:noProof/>
        <w:sz w:val="14"/>
        <w:szCs w:val="14"/>
      </w:rPr>
      <w:t>4</w:t>
    </w:r>
    <w:r w:rsidR="00794DE5" w:rsidRPr="008C0064">
      <w:rPr>
        <w:rFonts w:ascii="Arial" w:hAnsi="Arial" w:cs="Arial"/>
        <w:sz w:val="14"/>
        <w:szCs w:val="14"/>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9A" w:rsidRPr="0086259F" w:rsidRDefault="00D5773F" w:rsidP="0086259F">
    <w:pPr>
      <w:pStyle w:val="Footer"/>
      <w:tabs>
        <w:tab w:val="left" w:pos="1200"/>
        <w:tab w:val="right" w:pos="10206"/>
      </w:tabs>
      <w:rPr>
        <w:sz w:val="18"/>
        <w:szCs w:val="18"/>
      </w:rPr>
    </w:pPr>
    <w:r w:rsidRPr="00D5773F">
      <w:rPr>
        <w:rFonts w:ascii="Arial" w:eastAsiaTheme="minorHAnsi" w:hAnsi="Arial" w:cs="Arial"/>
        <w:noProof/>
        <w:sz w:val="14"/>
        <w:szCs w:val="14"/>
      </w:rPr>
      <w:t>MSA A35</w:t>
    </w:r>
    <w:r>
      <w:rPr>
        <w:rFonts w:ascii="Arial" w:eastAsiaTheme="minorHAnsi" w:hAnsi="Arial" w:cs="Arial"/>
        <w:noProof/>
        <w:sz w:val="14"/>
        <w:szCs w:val="14"/>
      </w:rPr>
      <w:t xml:space="preserve"> </w:t>
    </w:r>
    <w:r w:rsidRPr="00D5773F">
      <w:rPr>
        <w:rFonts w:ascii="Arial" w:eastAsiaTheme="minorHAnsi" w:hAnsi="Arial" w:cs="Arial"/>
        <w:noProof/>
        <w:sz w:val="14"/>
        <w:szCs w:val="14"/>
      </w:rPr>
      <w:t>Ensure compliance with the commercial obligations of a vessel</w:t>
    </w:r>
    <w:r w:rsidR="004323FE">
      <w:rPr>
        <w:sz w:val="18"/>
        <w:szCs w:val="18"/>
      </w:rPr>
      <w:tab/>
    </w:r>
    <w:r w:rsidR="004323FE">
      <w:rPr>
        <w:sz w:val="18"/>
        <w:szCs w:val="18"/>
      </w:rPr>
      <w:tab/>
    </w:r>
    <w:r w:rsidR="004323FE">
      <w:rPr>
        <w:sz w:val="18"/>
        <w:szCs w:val="18"/>
      </w:rPr>
      <w:tab/>
    </w:r>
    <w:r w:rsidR="00794DE5" w:rsidRPr="008C0064">
      <w:rPr>
        <w:rFonts w:ascii="Arial" w:hAnsi="Arial" w:cs="Arial"/>
        <w:sz w:val="14"/>
        <w:szCs w:val="14"/>
      </w:rPr>
      <w:fldChar w:fldCharType="begin"/>
    </w:r>
    <w:r w:rsidR="0086259F" w:rsidRPr="008C0064">
      <w:rPr>
        <w:rFonts w:ascii="Arial" w:hAnsi="Arial" w:cs="Arial"/>
        <w:sz w:val="14"/>
        <w:szCs w:val="14"/>
      </w:rPr>
      <w:instrText xml:space="preserve"> PAGE   \* MERGEFORMAT </w:instrText>
    </w:r>
    <w:r w:rsidR="00794DE5" w:rsidRPr="008C0064">
      <w:rPr>
        <w:rFonts w:ascii="Arial" w:hAnsi="Arial" w:cs="Arial"/>
        <w:sz w:val="14"/>
        <w:szCs w:val="14"/>
      </w:rPr>
      <w:fldChar w:fldCharType="separate"/>
    </w:r>
    <w:r w:rsidR="00C4368F">
      <w:rPr>
        <w:rFonts w:ascii="Arial" w:hAnsi="Arial" w:cs="Arial"/>
        <w:noProof/>
        <w:sz w:val="14"/>
        <w:szCs w:val="14"/>
      </w:rPr>
      <w:t>1</w:t>
    </w:r>
    <w:r w:rsidR="00794DE5" w:rsidRPr="008C0064">
      <w:rPr>
        <w:rFonts w:ascii="Arial" w:hAnsi="Arial" w:cs="Arial"/>
        <w:sz w:val="14"/>
        <w:szCs w:val="1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59E7" w:rsidRDefault="009759E7" w:rsidP="00521BFC">
      <w:r>
        <w:separator/>
      </w:r>
    </w:p>
  </w:footnote>
  <w:footnote w:type="continuationSeparator" w:id="0">
    <w:p w:rsidR="009759E7" w:rsidRDefault="009759E7" w:rsidP="00521B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9A" w:rsidRPr="003C6D88" w:rsidRDefault="00794DE5" w:rsidP="002063F2">
    <w:pPr>
      <w:tabs>
        <w:tab w:val="left" w:pos="7140"/>
      </w:tabs>
    </w:pPr>
    <w:r w:rsidRPr="00794DE5">
      <w:rPr>
        <w:rFonts w:ascii="Arial" w:eastAsiaTheme="minorHAnsi" w:hAnsi="Arial" w:cs="Arial"/>
        <w:b/>
        <w:noProof/>
        <w:sz w:val="32"/>
        <w:szCs w:val="32"/>
        <w:lang w:eastAsia="zh-CN"/>
      </w:rPr>
      <w:pict>
        <v:shapetype id="_x0000_t32" coordsize="21600,21600" o:spt="32" o:oned="t" path="m,l21600,21600e" filled="f">
          <v:path arrowok="t" fillok="f" o:connecttype="none"/>
          <o:lock v:ext="edit" shapetype="t"/>
        </v:shapetype>
        <v:shape id="_x0000_s50183" type="#_x0000_t32" style="position:absolute;margin-left:.6pt;margin-top:65pt;width:509pt;height:0;z-index:251659264" o:connectortype="straight" strokecolor="#0070c0" strokeweight="1pt"/>
      </w:pict>
    </w:r>
    <w:r w:rsidR="005C0E53">
      <w:rPr>
        <w:rFonts w:ascii="Arial" w:eastAsiaTheme="minorHAnsi" w:hAnsi="Arial" w:cs="Arial"/>
        <w:b/>
        <w:noProof/>
        <w:sz w:val="32"/>
        <w:szCs w:val="32"/>
      </w:rPr>
      <w:t xml:space="preserve">MSA </w:t>
    </w:r>
    <w:r w:rsidR="004B1868">
      <w:rPr>
        <w:rFonts w:ascii="Arial" w:eastAsiaTheme="minorHAnsi" w:hAnsi="Arial" w:cs="Arial"/>
        <w:b/>
        <w:noProof/>
        <w:sz w:val="32"/>
        <w:szCs w:val="32"/>
      </w:rPr>
      <w:t>A35</w:t>
    </w:r>
    <w:r w:rsidR="002063F2" w:rsidRPr="003C6D88">
      <w:rPr>
        <w:rFonts w:eastAsiaTheme="minorHAnsi" w:cs="Courier New"/>
        <w:noProof/>
        <w:sz w:val="32"/>
        <w:szCs w:val="32"/>
      </w:rPr>
      <w:br/>
    </w:r>
    <w:r w:rsidR="000C29EB">
      <w:rPr>
        <w:rFonts w:ascii="Arial" w:eastAsiaTheme="minorHAnsi" w:hAnsi="Arial" w:cs="Arial"/>
        <w:noProof/>
        <w:sz w:val="32"/>
        <w:szCs w:val="32"/>
      </w:rPr>
      <w:t>Ensure compliance with the commercial obligations of a vessel</w:t>
    </w:r>
    <w:r w:rsidR="00964343">
      <w:rPr>
        <w:rFonts w:eastAsiaTheme="minorHAnsi" w:cs="Courier New"/>
        <w:noProof/>
        <w:sz w:val="32"/>
        <w:szCs w:val="32"/>
      </w:rPr>
      <w:b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102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616"/>
      <w:gridCol w:w="2616"/>
    </w:tblGrid>
    <w:tr w:rsidR="009A1F82" w:rsidTr="009A1F82">
      <w:trPr>
        <w:cantSplit/>
        <w:trHeight w:val="1065"/>
      </w:trPr>
      <w:tc>
        <w:tcPr>
          <w:tcW w:w="7616" w:type="dxa"/>
        </w:tcPr>
        <w:p w:rsidR="009A1F82" w:rsidRPr="00DF70EE" w:rsidRDefault="005C0E53" w:rsidP="009A1F82">
          <w:pPr>
            <w:pStyle w:val="Header"/>
            <w:rPr>
              <w:rFonts w:ascii="Arial" w:hAnsi="Arial" w:cs="Arial"/>
              <w:b/>
              <w:sz w:val="32"/>
              <w:szCs w:val="32"/>
            </w:rPr>
          </w:pPr>
          <w:r>
            <w:rPr>
              <w:rFonts w:ascii="Arial" w:hAnsi="Arial" w:cs="Arial"/>
              <w:b/>
              <w:sz w:val="32"/>
              <w:szCs w:val="32"/>
            </w:rPr>
            <w:t xml:space="preserve">MSA </w:t>
          </w:r>
          <w:r w:rsidR="004B1868">
            <w:rPr>
              <w:rFonts w:ascii="Arial" w:hAnsi="Arial" w:cs="Arial"/>
              <w:b/>
              <w:sz w:val="32"/>
              <w:szCs w:val="32"/>
            </w:rPr>
            <w:t>A35</w:t>
          </w:r>
        </w:p>
        <w:p w:rsidR="009A1F82" w:rsidRPr="00DF70EE" w:rsidRDefault="000C29EB" w:rsidP="009A1F82">
          <w:pPr>
            <w:pStyle w:val="Header"/>
            <w:rPr>
              <w:rFonts w:ascii="Arial" w:hAnsi="Arial" w:cs="Arial"/>
            </w:rPr>
          </w:pPr>
          <w:r>
            <w:rPr>
              <w:rFonts w:ascii="Arial" w:hAnsi="Arial" w:cs="Arial"/>
              <w:sz w:val="32"/>
              <w:szCs w:val="32"/>
            </w:rPr>
            <w:t>Ensure compliance with the commercial obligations of a vessel</w:t>
          </w:r>
        </w:p>
      </w:tc>
      <w:tc>
        <w:tcPr>
          <w:tcW w:w="2616" w:type="dxa"/>
        </w:tcPr>
        <w:p w:rsidR="009A1F82" w:rsidRDefault="009A1F82" w:rsidP="009A1F82">
          <w:pPr>
            <w:pStyle w:val="Header"/>
            <w:jc w:val="right"/>
          </w:pPr>
          <w:r>
            <w:rPr>
              <w:noProof/>
              <w:lang w:eastAsia="en-GB"/>
            </w:rPr>
            <w:drawing>
              <wp:inline distT="0" distB="0" distL="0" distR="0">
                <wp:extent cx="1495425" cy="819150"/>
                <wp:effectExtent l="19050" t="0" r="9525" b="0"/>
                <wp:docPr id="3" name="Picture 2" descr="N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S.PNG"/>
                        <pic:cNvPicPr/>
                      </pic:nvPicPr>
                      <pic:blipFill>
                        <a:blip r:embed="rId1"/>
                        <a:stretch>
                          <a:fillRect/>
                        </a:stretch>
                      </pic:blipFill>
                      <pic:spPr>
                        <a:xfrm>
                          <a:off x="0" y="0"/>
                          <a:ext cx="1495425" cy="819150"/>
                        </a:xfrm>
                        <a:prstGeom prst="rect">
                          <a:avLst/>
                        </a:prstGeom>
                      </pic:spPr>
                    </pic:pic>
                  </a:graphicData>
                </a:graphic>
              </wp:inline>
            </w:drawing>
          </w:r>
        </w:p>
      </w:tc>
    </w:tr>
  </w:tbl>
  <w:p w:rsidR="00016B9A" w:rsidRPr="009A1F82" w:rsidRDefault="00794DE5" w:rsidP="009A1F82">
    <w:pPr>
      <w:pStyle w:val="Header"/>
    </w:pPr>
    <w:r>
      <w:rPr>
        <w:noProof/>
        <w:lang w:eastAsia="zh-CN"/>
      </w:rPr>
      <w:pict>
        <v:shapetype id="_x0000_t32" coordsize="21600,21600" o:spt="32" o:oned="t" path="m,l21600,21600e" filled="f">
          <v:path arrowok="t" fillok="f" o:connecttype="none"/>
          <o:lock v:ext="edit" shapetype="t"/>
        </v:shapetype>
        <v:shape id="_x0000_s50177" type="#_x0000_t32" style="position:absolute;margin-left:.95pt;margin-top:22.5pt;width:509pt;height:0;z-index:251658240;mso-position-horizontal-relative:text;mso-position-vertical-relative:text" o:connectortype="straight" strokecolor="#0070c0" strokeweight="1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42EC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F683EA8"/>
    <w:multiLevelType w:val="hybridMultilevel"/>
    <w:tmpl w:val="FB4E83BA"/>
    <w:lvl w:ilvl="0" w:tplc="2E48D126">
      <w:start w:val="1"/>
      <w:numFmt w:val="bullet"/>
      <w:pStyle w:val="Bullets"/>
      <w:lvlText w:val=""/>
      <w:lvlJc w:val="left"/>
      <w:pPr>
        <w:ind w:left="1077" w:hanging="360"/>
      </w:pPr>
      <w:rPr>
        <w:rFonts w:ascii="Wingdings" w:hAnsi="Wingding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
    <w:nsid w:val="0FCB2055"/>
    <w:multiLevelType w:val="multilevel"/>
    <w:tmpl w:val="8430B652"/>
    <w:lvl w:ilvl="0">
      <w:start w:val="1"/>
      <w:numFmt w:val="decimal"/>
      <w:lvlRestart w:val="0"/>
      <w:lvlText w:val="K%1"/>
      <w:lvlJc w:val="left"/>
      <w:pPr>
        <w:ind w:left="567" w:hanging="567"/>
      </w:pPr>
      <w:rPr>
        <w:b w:val="0"/>
      </w:rPr>
    </w:lvl>
    <w:lvl w:ilvl="1">
      <w:start w:val="1"/>
      <w:numFmt w:val="decimal"/>
      <w:lvlText w:val="K%1.%2"/>
      <w:lvlJc w:val="left"/>
      <w:pPr>
        <w:ind w:left="850" w:hanging="283"/>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1263077C"/>
    <w:multiLevelType w:val="hybridMultilevel"/>
    <w:tmpl w:val="5EA6A41E"/>
    <w:lvl w:ilvl="0" w:tplc="B7E8D794">
      <w:start w:val="1"/>
      <w:numFmt w:val="decimal"/>
      <w:pStyle w:val="Numbered"/>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3EC0411"/>
    <w:multiLevelType w:val="multilevel"/>
    <w:tmpl w:val="EFF06CEA"/>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0812E8A"/>
    <w:multiLevelType w:val="hybridMultilevel"/>
    <w:tmpl w:val="2192623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nsid w:val="2EE11B16"/>
    <w:multiLevelType w:val="hybridMultilevel"/>
    <w:tmpl w:val="A3B846DA"/>
    <w:lvl w:ilvl="0" w:tplc="0B8C756E">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3C9B4F1E"/>
    <w:multiLevelType w:val="multilevel"/>
    <w:tmpl w:val="1FAC6D66"/>
    <w:lvl w:ilvl="0">
      <w:start w:val="1"/>
      <w:numFmt w:val="decimal"/>
      <w:lvlRestart w:val="0"/>
      <w:lvlText w:val="P%1"/>
      <w:lvlJc w:val="left"/>
      <w:pPr>
        <w:ind w:left="567" w:hanging="567"/>
      </w:pPr>
      <w:rPr>
        <w:b w:val="0"/>
      </w:rPr>
    </w:lvl>
    <w:lvl w:ilvl="1">
      <w:start w:val="1"/>
      <w:numFmt w:val="decimal"/>
      <w:lvlText w:val="P%1.%2"/>
      <w:lvlJc w:val="left"/>
      <w:pPr>
        <w:ind w:left="850" w:hanging="283"/>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429D4E12"/>
    <w:multiLevelType w:val="multilevel"/>
    <w:tmpl w:val="8FF66F3A"/>
    <w:lvl w:ilvl="0">
      <w:start w:val="1"/>
      <w:numFmt w:val="decimal"/>
      <w:lvlRestart w:val="0"/>
      <w:lvlText w:val="%1."/>
      <w:lvlJc w:val="left"/>
      <w:pPr>
        <w:ind w:left="567" w:hanging="567"/>
      </w:pPr>
      <w:rPr>
        <w:b w:val="0"/>
      </w:rPr>
    </w:lvl>
    <w:lvl w:ilvl="1">
      <w:start w:val="1"/>
      <w:numFmt w:val="decimal"/>
      <w:lvlText w:val="%1.%2."/>
      <w:lvlJc w:val="left"/>
      <w:pPr>
        <w:ind w:left="850" w:hanging="283"/>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454E012F"/>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4A27748B"/>
    <w:multiLevelType w:val="hybridMultilevel"/>
    <w:tmpl w:val="7E4CADEE"/>
    <w:lvl w:ilvl="0" w:tplc="EA64C218">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513B12BD"/>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51AE453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5C920884"/>
    <w:multiLevelType w:val="hybridMultilevel"/>
    <w:tmpl w:val="FAD09F72"/>
    <w:lvl w:ilvl="0" w:tplc="962A3A96">
      <w:start w:val="1"/>
      <w:numFmt w:val="decimal"/>
      <w:pStyle w:val="NumberingSteps"/>
      <w:lvlText w:val="%1."/>
      <w:lvlJc w:val="left"/>
      <w:pPr>
        <w:tabs>
          <w:tab w:val="num" w:pos="680"/>
        </w:tabs>
        <w:ind w:left="680" w:hanging="680"/>
      </w:pPr>
      <w:rPr>
        <w:b w:val="0"/>
        <w:i w:val="0"/>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4">
    <w:nsid w:val="6177694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664646A9"/>
    <w:multiLevelType w:val="hybridMultilevel"/>
    <w:tmpl w:val="E42E3CA6"/>
    <w:lvl w:ilvl="0" w:tplc="E1BA3D6C">
      <w:start w:val="1"/>
      <w:numFmt w:val="decimal"/>
      <w:pStyle w:val="NOSNumberLis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7C73212B"/>
    <w:multiLevelType w:val="multilevel"/>
    <w:tmpl w:val="EFF06CEA"/>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D7D0279"/>
    <w:multiLevelType w:val="multilevel"/>
    <w:tmpl w:val="0809001F"/>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10"/>
  </w:num>
  <w:num w:numId="3">
    <w:abstractNumId w:val="3"/>
  </w:num>
  <w:num w:numId="4">
    <w:abstractNumId w:val="1"/>
  </w:num>
  <w:num w:numId="5">
    <w:abstractNumId w:val="13"/>
  </w:num>
  <w:num w:numId="6">
    <w:abstractNumId w:val="15"/>
  </w:num>
  <w:num w:numId="7">
    <w:abstractNumId w:val="5"/>
  </w:num>
  <w:num w:numId="8">
    <w:abstractNumId w:val="17"/>
  </w:num>
  <w:num w:numId="9">
    <w:abstractNumId w:val="16"/>
  </w:num>
  <w:num w:numId="10">
    <w:abstractNumId w:val="14"/>
  </w:num>
  <w:num w:numId="11">
    <w:abstractNumId w:val="12"/>
  </w:num>
  <w:num w:numId="12">
    <w:abstractNumId w:val="9"/>
  </w:num>
  <w:num w:numId="13">
    <w:abstractNumId w:val="4"/>
  </w:num>
  <w:num w:numId="14">
    <w:abstractNumId w:val="11"/>
  </w:num>
  <w:num w:numId="15">
    <w:abstractNumId w:val="0"/>
  </w:num>
  <w:num w:numId="16">
    <w:abstractNumId w:val="8"/>
  </w:num>
  <w:num w:numId="17">
    <w:abstractNumId w:val="7"/>
  </w:num>
  <w:num w:numId="1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50184"/>
    <o:shapelayout v:ext="edit">
      <o:idmap v:ext="edit" data="49"/>
      <o:rules v:ext="edit">
        <o:r id="V:Rule3" type="connector" idref="#_x0000_s50177"/>
        <o:r id="V:Rule4" type="connector" idref="#_x0000_s50183"/>
      </o:rules>
    </o:shapelayout>
  </w:hdrShapeDefaults>
  <w:footnotePr>
    <w:footnote w:id="-1"/>
    <w:footnote w:id="0"/>
  </w:footnotePr>
  <w:endnotePr>
    <w:endnote w:id="-1"/>
    <w:endnote w:id="0"/>
  </w:endnotePr>
  <w:compat/>
  <w:rsids>
    <w:rsidRoot w:val="0063089C"/>
    <w:rsid w:val="00000A1D"/>
    <w:rsid w:val="00004E0E"/>
    <w:rsid w:val="00006091"/>
    <w:rsid w:val="000063C8"/>
    <w:rsid w:val="000076D9"/>
    <w:rsid w:val="00013E41"/>
    <w:rsid w:val="0001420A"/>
    <w:rsid w:val="00015A73"/>
    <w:rsid w:val="00016B9A"/>
    <w:rsid w:val="0002195A"/>
    <w:rsid w:val="00035310"/>
    <w:rsid w:val="0003593E"/>
    <w:rsid w:val="0004792D"/>
    <w:rsid w:val="00051B82"/>
    <w:rsid w:val="000556CF"/>
    <w:rsid w:val="00066CD2"/>
    <w:rsid w:val="00074FC4"/>
    <w:rsid w:val="00077B79"/>
    <w:rsid w:val="00084043"/>
    <w:rsid w:val="00085418"/>
    <w:rsid w:val="000867C6"/>
    <w:rsid w:val="00090C19"/>
    <w:rsid w:val="00093E71"/>
    <w:rsid w:val="00095825"/>
    <w:rsid w:val="00096244"/>
    <w:rsid w:val="00096378"/>
    <w:rsid w:val="000A2920"/>
    <w:rsid w:val="000A3533"/>
    <w:rsid w:val="000A5804"/>
    <w:rsid w:val="000B1EFD"/>
    <w:rsid w:val="000B6D40"/>
    <w:rsid w:val="000C29EB"/>
    <w:rsid w:val="000D38DB"/>
    <w:rsid w:val="000E0A1D"/>
    <w:rsid w:val="000E1A7E"/>
    <w:rsid w:val="0010370F"/>
    <w:rsid w:val="0010479B"/>
    <w:rsid w:val="001064AD"/>
    <w:rsid w:val="001103C6"/>
    <w:rsid w:val="00115544"/>
    <w:rsid w:val="00133EC9"/>
    <w:rsid w:val="0013639C"/>
    <w:rsid w:val="0016238F"/>
    <w:rsid w:val="001634E2"/>
    <w:rsid w:val="00173AEB"/>
    <w:rsid w:val="00176E82"/>
    <w:rsid w:val="00181052"/>
    <w:rsid w:val="00185673"/>
    <w:rsid w:val="00194432"/>
    <w:rsid w:val="001A306E"/>
    <w:rsid w:val="001B06EE"/>
    <w:rsid w:val="001B0A7B"/>
    <w:rsid w:val="001B0BA6"/>
    <w:rsid w:val="001B27F0"/>
    <w:rsid w:val="001B31A1"/>
    <w:rsid w:val="001B7A7F"/>
    <w:rsid w:val="001C2FB9"/>
    <w:rsid w:val="001C52C2"/>
    <w:rsid w:val="001D17C9"/>
    <w:rsid w:val="001D5001"/>
    <w:rsid w:val="001E0471"/>
    <w:rsid w:val="001E350B"/>
    <w:rsid w:val="001E75AC"/>
    <w:rsid w:val="001F55F5"/>
    <w:rsid w:val="001F6BF7"/>
    <w:rsid w:val="002063F2"/>
    <w:rsid w:val="00210CE3"/>
    <w:rsid w:val="00212B2D"/>
    <w:rsid w:val="002143B8"/>
    <w:rsid w:val="0021511C"/>
    <w:rsid w:val="00222188"/>
    <w:rsid w:val="002229B0"/>
    <w:rsid w:val="00224BC7"/>
    <w:rsid w:val="0024080B"/>
    <w:rsid w:val="002427F4"/>
    <w:rsid w:val="00252778"/>
    <w:rsid w:val="0025664D"/>
    <w:rsid w:val="00262F5D"/>
    <w:rsid w:val="00270B1B"/>
    <w:rsid w:val="002774F2"/>
    <w:rsid w:val="00294A3F"/>
    <w:rsid w:val="002A09F2"/>
    <w:rsid w:val="002A4C5F"/>
    <w:rsid w:val="002B1E39"/>
    <w:rsid w:val="002B42E5"/>
    <w:rsid w:val="002B5343"/>
    <w:rsid w:val="002C069C"/>
    <w:rsid w:val="002C10D9"/>
    <w:rsid w:val="002C5190"/>
    <w:rsid w:val="002D1E76"/>
    <w:rsid w:val="002E36E7"/>
    <w:rsid w:val="002E3E75"/>
    <w:rsid w:val="002F4B2F"/>
    <w:rsid w:val="002F606F"/>
    <w:rsid w:val="002F647D"/>
    <w:rsid w:val="002F7C89"/>
    <w:rsid w:val="00303FD8"/>
    <w:rsid w:val="003053CA"/>
    <w:rsid w:val="003102D3"/>
    <w:rsid w:val="00310CA1"/>
    <w:rsid w:val="00313F3A"/>
    <w:rsid w:val="00320442"/>
    <w:rsid w:val="003319D1"/>
    <w:rsid w:val="00345B06"/>
    <w:rsid w:val="003521D1"/>
    <w:rsid w:val="0036118B"/>
    <w:rsid w:val="003722CD"/>
    <w:rsid w:val="00377DED"/>
    <w:rsid w:val="00380447"/>
    <w:rsid w:val="00387C8A"/>
    <w:rsid w:val="003B7932"/>
    <w:rsid w:val="003C4768"/>
    <w:rsid w:val="003C6D88"/>
    <w:rsid w:val="003D3486"/>
    <w:rsid w:val="003D524D"/>
    <w:rsid w:val="003D7EF3"/>
    <w:rsid w:val="003E2694"/>
    <w:rsid w:val="003E35B1"/>
    <w:rsid w:val="003F7686"/>
    <w:rsid w:val="00401539"/>
    <w:rsid w:val="004103D1"/>
    <w:rsid w:val="0041273C"/>
    <w:rsid w:val="00414C13"/>
    <w:rsid w:val="004156D8"/>
    <w:rsid w:val="004218E8"/>
    <w:rsid w:val="004228B1"/>
    <w:rsid w:val="00423BB8"/>
    <w:rsid w:val="00431135"/>
    <w:rsid w:val="00431CA1"/>
    <w:rsid w:val="004322D1"/>
    <w:rsid w:val="004323FE"/>
    <w:rsid w:val="00436586"/>
    <w:rsid w:val="004375BF"/>
    <w:rsid w:val="00447016"/>
    <w:rsid w:val="00451CC3"/>
    <w:rsid w:val="00467D6A"/>
    <w:rsid w:val="00474BDB"/>
    <w:rsid w:val="004901D8"/>
    <w:rsid w:val="00491F62"/>
    <w:rsid w:val="00494191"/>
    <w:rsid w:val="00496408"/>
    <w:rsid w:val="004971C9"/>
    <w:rsid w:val="00497C87"/>
    <w:rsid w:val="004A57E2"/>
    <w:rsid w:val="004B12F4"/>
    <w:rsid w:val="004B1702"/>
    <w:rsid w:val="004B1868"/>
    <w:rsid w:val="004C65D7"/>
    <w:rsid w:val="004D08DE"/>
    <w:rsid w:val="004D0EEB"/>
    <w:rsid w:val="004D1F3B"/>
    <w:rsid w:val="004D6960"/>
    <w:rsid w:val="004E21DC"/>
    <w:rsid w:val="004E22B4"/>
    <w:rsid w:val="0050084C"/>
    <w:rsid w:val="005027E6"/>
    <w:rsid w:val="00515426"/>
    <w:rsid w:val="00521BFC"/>
    <w:rsid w:val="0052780A"/>
    <w:rsid w:val="00540315"/>
    <w:rsid w:val="00540609"/>
    <w:rsid w:val="00545BAC"/>
    <w:rsid w:val="00550971"/>
    <w:rsid w:val="00556342"/>
    <w:rsid w:val="00563BF7"/>
    <w:rsid w:val="005833E2"/>
    <w:rsid w:val="005A4236"/>
    <w:rsid w:val="005B01E9"/>
    <w:rsid w:val="005C0E53"/>
    <w:rsid w:val="005C618B"/>
    <w:rsid w:val="005E09C4"/>
    <w:rsid w:val="005E6FAE"/>
    <w:rsid w:val="005F58C2"/>
    <w:rsid w:val="005F58DE"/>
    <w:rsid w:val="005F7364"/>
    <w:rsid w:val="005F7445"/>
    <w:rsid w:val="005F7944"/>
    <w:rsid w:val="006043DF"/>
    <w:rsid w:val="006075B5"/>
    <w:rsid w:val="00607653"/>
    <w:rsid w:val="00610303"/>
    <w:rsid w:val="006145C8"/>
    <w:rsid w:val="00621F6A"/>
    <w:rsid w:val="006229C7"/>
    <w:rsid w:val="00623C04"/>
    <w:rsid w:val="0063089C"/>
    <w:rsid w:val="00637642"/>
    <w:rsid w:val="00647493"/>
    <w:rsid w:val="006505B2"/>
    <w:rsid w:val="0066162E"/>
    <w:rsid w:val="006714C6"/>
    <w:rsid w:val="00672A79"/>
    <w:rsid w:val="00673383"/>
    <w:rsid w:val="00683429"/>
    <w:rsid w:val="00685DDB"/>
    <w:rsid w:val="00687545"/>
    <w:rsid w:val="00690067"/>
    <w:rsid w:val="00692FE1"/>
    <w:rsid w:val="00694A3C"/>
    <w:rsid w:val="006A129C"/>
    <w:rsid w:val="006A61E1"/>
    <w:rsid w:val="006B2227"/>
    <w:rsid w:val="006B4495"/>
    <w:rsid w:val="006C2574"/>
    <w:rsid w:val="006D03D8"/>
    <w:rsid w:val="006E0E81"/>
    <w:rsid w:val="006E35D0"/>
    <w:rsid w:val="006F0706"/>
    <w:rsid w:val="006F3CA8"/>
    <w:rsid w:val="007017D1"/>
    <w:rsid w:val="007156AF"/>
    <w:rsid w:val="00715D93"/>
    <w:rsid w:val="00724E04"/>
    <w:rsid w:val="00726306"/>
    <w:rsid w:val="00742745"/>
    <w:rsid w:val="0074574A"/>
    <w:rsid w:val="00753242"/>
    <w:rsid w:val="007613C5"/>
    <w:rsid w:val="00762896"/>
    <w:rsid w:val="00762E29"/>
    <w:rsid w:val="00777799"/>
    <w:rsid w:val="00780EAB"/>
    <w:rsid w:val="00785D30"/>
    <w:rsid w:val="00791C53"/>
    <w:rsid w:val="00792311"/>
    <w:rsid w:val="00794DE5"/>
    <w:rsid w:val="007A13ED"/>
    <w:rsid w:val="007B0672"/>
    <w:rsid w:val="007C232F"/>
    <w:rsid w:val="007C7DC5"/>
    <w:rsid w:val="007D3CB0"/>
    <w:rsid w:val="007D52B7"/>
    <w:rsid w:val="007E7D16"/>
    <w:rsid w:val="0082306F"/>
    <w:rsid w:val="00823628"/>
    <w:rsid w:val="0084302D"/>
    <w:rsid w:val="00847EA7"/>
    <w:rsid w:val="00852467"/>
    <w:rsid w:val="00860755"/>
    <w:rsid w:val="008616C3"/>
    <w:rsid w:val="0086259F"/>
    <w:rsid w:val="00862792"/>
    <w:rsid w:val="008642AB"/>
    <w:rsid w:val="00866606"/>
    <w:rsid w:val="008829A1"/>
    <w:rsid w:val="00886A13"/>
    <w:rsid w:val="0089143B"/>
    <w:rsid w:val="00892883"/>
    <w:rsid w:val="008961DA"/>
    <w:rsid w:val="008A2610"/>
    <w:rsid w:val="008A4462"/>
    <w:rsid w:val="008A4E8E"/>
    <w:rsid w:val="008B04B4"/>
    <w:rsid w:val="008B192B"/>
    <w:rsid w:val="008B21FF"/>
    <w:rsid w:val="008B3E91"/>
    <w:rsid w:val="008B472C"/>
    <w:rsid w:val="008C0064"/>
    <w:rsid w:val="00901281"/>
    <w:rsid w:val="00901FEF"/>
    <w:rsid w:val="0090468B"/>
    <w:rsid w:val="00904B0D"/>
    <w:rsid w:val="0090729C"/>
    <w:rsid w:val="0091573A"/>
    <w:rsid w:val="00926F31"/>
    <w:rsid w:val="009406A9"/>
    <w:rsid w:val="009413C7"/>
    <w:rsid w:val="00946492"/>
    <w:rsid w:val="0094762A"/>
    <w:rsid w:val="009507C1"/>
    <w:rsid w:val="009524C5"/>
    <w:rsid w:val="00957D1B"/>
    <w:rsid w:val="00964343"/>
    <w:rsid w:val="009648B9"/>
    <w:rsid w:val="00965C13"/>
    <w:rsid w:val="00967459"/>
    <w:rsid w:val="00970FA0"/>
    <w:rsid w:val="00974A9C"/>
    <w:rsid w:val="009759E7"/>
    <w:rsid w:val="00987F3E"/>
    <w:rsid w:val="009966D8"/>
    <w:rsid w:val="009A1F82"/>
    <w:rsid w:val="009B3DAA"/>
    <w:rsid w:val="009C3304"/>
    <w:rsid w:val="009C3949"/>
    <w:rsid w:val="009D063D"/>
    <w:rsid w:val="009D20A6"/>
    <w:rsid w:val="009D3E57"/>
    <w:rsid w:val="009E742F"/>
    <w:rsid w:val="009F1381"/>
    <w:rsid w:val="009F5881"/>
    <w:rsid w:val="009F7CB5"/>
    <w:rsid w:val="00A10E28"/>
    <w:rsid w:val="00A125F1"/>
    <w:rsid w:val="00A13C08"/>
    <w:rsid w:val="00A4391E"/>
    <w:rsid w:val="00A560A0"/>
    <w:rsid w:val="00A63D12"/>
    <w:rsid w:val="00A664B3"/>
    <w:rsid w:val="00A73B2E"/>
    <w:rsid w:val="00A910A6"/>
    <w:rsid w:val="00A92AB5"/>
    <w:rsid w:val="00A944DA"/>
    <w:rsid w:val="00A9731F"/>
    <w:rsid w:val="00AA411C"/>
    <w:rsid w:val="00AB3336"/>
    <w:rsid w:val="00AB493E"/>
    <w:rsid w:val="00AB7B1B"/>
    <w:rsid w:val="00AC5EE5"/>
    <w:rsid w:val="00AE57EF"/>
    <w:rsid w:val="00B15A0B"/>
    <w:rsid w:val="00B165CE"/>
    <w:rsid w:val="00B27245"/>
    <w:rsid w:val="00B33A0E"/>
    <w:rsid w:val="00B4020E"/>
    <w:rsid w:val="00B51DAF"/>
    <w:rsid w:val="00B5446B"/>
    <w:rsid w:val="00B652FB"/>
    <w:rsid w:val="00B73F65"/>
    <w:rsid w:val="00B82F94"/>
    <w:rsid w:val="00B9514C"/>
    <w:rsid w:val="00BA174C"/>
    <w:rsid w:val="00BA2445"/>
    <w:rsid w:val="00BC5E81"/>
    <w:rsid w:val="00BE436E"/>
    <w:rsid w:val="00BF663F"/>
    <w:rsid w:val="00C077DD"/>
    <w:rsid w:val="00C12BFA"/>
    <w:rsid w:val="00C20B78"/>
    <w:rsid w:val="00C241A2"/>
    <w:rsid w:val="00C2528F"/>
    <w:rsid w:val="00C327DC"/>
    <w:rsid w:val="00C372A8"/>
    <w:rsid w:val="00C4368F"/>
    <w:rsid w:val="00C4394E"/>
    <w:rsid w:val="00C617B3"/>
    <w:rsid w:val="00C717B8"/>
    <w:rsid w:val="00C73990"/>
    <w:rsid w:val="00C758AA"/>
    <w:rsid w:val="00C77C64"/>
    <w:rsid w:val="00C80E62"/>
    <w:rsid w:val="00C92654"/>
    <w:rsid w:val="00C94311"/>
    <w:rsid w:val="00CA0B7E"/>
    <w:rsid w:val="00CA0BEC"/>
    <w:rsid w:val="00CA3700"/>
    <w:rsid w:val="00CA51D8"/>
    <w:rsid w:val="00CC2785"/>
    <w:rsid w:val="00D03896"/>
    <w:rsid w:val="00D13FFB"/>
    <w:rsid w:val="00D15081"/>
    <w:rsid w:val="00D27CC8"/>
    <w:rsid w:val="00D33BD9"/>
    <w:rsid w:val="00D50956"/>
    <w:rsid w:val="00D5773F"/>
    <w:rsid w:val="00D646F9"/>
    <w:rsid w:val="00D71720"/>
    <w:rsid w:val="00D762B7"/>
    <w:rsid w:val="00D9240E"/>
    <w:rsid w:val="00D945AE"/>
    <w:rsid w:val="00DA0020"/>
    <w:rsid w:val="00DB1A9E"/>
    <w:rsid w:val="00DB2AA3"/>
    <w:rsid w:val="00DC076C"/>
    <w:rsid w:val="00DC2A28"/>
    <w:rsid w:val="00DD36E6"/>
    <w:rsid w:val="00DD4972"/>
    <w:rsid w:val="00DD6775"/>
    <w:rsid w:val="00DE2894"/>
    <w:rsid w:val="00DE55C1"/>
    <w:rsid w:val="00DF4BC7"/>
    <w:rsid w:val="00DF70EE"/>
    <w:rsid w:val="00E01504"/>
    <w:rsid w:val="00E06A72"/>
    <w:rsid w:val="00E1299D"/>
    <w:rsid w:val="00E2189F"/>
    <w:rsid w:val="00E23877"/>
    <w:rsid w:val="00E27661"/>
    <w:rsid w:val="00E30B15"/>
    <w:rsid w:val="00E5114C"/>
    <w:rsid w:val="00E569AA"/>
    <w:rsid w:val="00E664BC"/>
    <w:rsid w:val="00E66529"/>
    <w:rsid w:val="00E80A62"/>
    <w:rsid w:val="00EB50D3"/>
    <w:rsid w:val="00EC19B3"/>
    <w:rsid w:val="00EC1AA4"/>
    <w:rsid w:val="00EC71A9"/>
    <w:rsid w:val="00ED4338"/>
    <w:rsid w:val="00EE5D4B"/>
    <w:rsid w:val="00F02CCD"/>
    <w:rsid w:val="00F129CF"/>
    <w:rsid w:val="00F152BB"/>
    <w:rsid w:val="00F2327D"/>
    <w:rsid w:val="00F25CCF"/>
    <w:rsid w:val="00F2717E"/>
    <w:rsid w:val="00F307E2"/>
    <w:rsid w:val="00F353EE"/>
    <w:rsid w:val="00F404FC"/>
    <w:rsid w:val="00F4296C"/>
    <w:rsid w:val="00F45010"/>
    <w:rsid w:val="00F45348"/>
    <w:rsid w:val="00F57CBA"/>
    <w:rsid w:val="00F656FD"/>
    <w:rsid w:val="00F72712"/>
    <w:rsid w:val="00F75610"/>
    <w:rsid w:val="00F83C96"/>
    <w:rsid w:val="00F90C6C"/>
    <w:rsid w:val="00F90E29"/>
    <w:rsid w:val="00F96AF3"/>
    <w:rsid w:val="00FA164F"/>
    <w:rsid w:val="00FB3A0A"/>
    <w:rsid w:val="00FB6FAF"/>
    <w:rsid w:val="00FB7C0B"/>
    <w:rsid w:val="00FB7E70"/>
    <w:rsid w:val="00FC2345"/>
    <w:rsid w:val="00FC6F60"/>
    <w:rsid w:val="00FD0954"/>
    <w:rsid w:val="00FD64FB"/>
    <w:rsid w:val="00FD7584"/>
    <w:rsid w:val="00FD759E"/>
    <w:rsid w:val="00FD775F"/>
    <w:rsid w:val="00FE3F3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0184"/>
    <o:shapelayout v:ext="edit">
      <o:idmap v:ext="edit" data="1"/>
      <o:rules v:ext="edit">
        <o:r id="V:Rule12" type="connector" idref="#_x0000_s1047"/>
        <o:r id="V:Rule13" type="connector" idref="#_x0000_s1042"/>
        <o:r id="V:Rule14" type="connector" idref="#_x0000_s1044"/>
        <o:r id="V:Rule15" type="connector" idref="#_x0000_s1045"/>
        <o:r id="V:Rule16" type="connector" idref="#_x0000_s1058"/>
        <o:r id="V:Rule17" type="connector" idref="#_x0000_s1040"/>
        <o:r id="V:Rule18" type="connector" idref="#_x0000_s1046"/>
        <o:r id="V:Rule19" type="connector" idref="#_x0000_s1043"/>
        <o:r id="V:Rule20" type="connector" idref="#_x0000_s1041"/>
        <o:r id="V:Rule21" type="connector" idref="#_x0000_s1048"/>
        <o:r id="V:Rule22" type="connector" idref="#_x0000_s103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89C"/>
    <w:rPr>
      <w:rFonts w:ascii="Calibri" w:eastAsia="Calibri" w:hAnsi="Calibri" w:cs="Times New Roman"/>
    </w:rPr>
  </w:style>
  <w:style w:type="paragraph" w:styleId="Heading1">
    <w:name w:val="heading 1"/>
    <w:basedOn w:val="Normal"/>
    <w:next w:val="Normal"/>
    <w:link w:val="Heading1Char"/>
    <w:uiPriority w:val="9"/>
    <w:qFormat/>
    <w:rsid w:val="00DD4972"/>
    <w:pPr>
      <w:keepNext/>
      <w:keepLines/>
      <w:spacing w:before="480"/>
      <w:outlineLvl w:val="0"/>
    </w:pPr>
    <w:rPr>
      <w:rFonts w:eastAsiaTheme="majorEastAsia" w:cstheme="majorBidi"/>
      <w:b/>
      <w:bCs/>
      <w:sz w:val="28"/>
      <w:szCs w:val="28"/>
    </w:rPr>
  </w:style>
  <w:style w:type="paragraph" w:styleId="Heading2">
    <w:name w:val="heading 2"/>
    <w:basedOn w:val="Normal"/>
    <w:next w:val="Normal"/>
    <w:link w:val="Heading2Char"/>
    <w:uiPriority w:val="9"/>
    <w:semiHidden/>
    <w:unhideWhenUsed/>
    <w:qFormat/>
    <w:rsid w:val="00115544"/>
    <w:pPr>
      <w:keepNext/>
      <w:keepLines/>
      <w:spacing w:before="220"/>
      <w:outlineLvl w:val="1"/>
    </w:pPr>
    <w:rPr>
      <w:rFonts w:eastAsiaTheme="majorEastAsia" w:cstheme="majorBidi"/>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15544"/>
    <w:pPr>
      <w:spacing w:after="0" w:line="240" w:lineRule="auto"/>
    </w:pPr>
    <w:rPr>
      <w:rFonts w:ascii="Arial" w:hAnsi="Arial"/>
    </w:rPr>
  </w:style>
  <w:style w:type="character" w:customStyle="1" w:styleId="Heading1Char">
    <w:name w:val="Heading 1 Char"/>
    <w:basedOn w:val="DefaultParagraphFont"/>
    <w:link w:val="Heading1"/>
    <w:uiPriority w:val="9"/>
    <w:rsid w:val="00DD4972"/>
    <w:rPr>
      <w:rFonts w:ascii="Arial" w:eastAsiaTheme="majorEastAsia" w:hAnsi="Arial" w:cstheme="majorBidi"/>
      <w:b/>
      <w:bCs/>
      <w:sz w:val="28"/>
      <w:szCs w:val="28"/>
      <w:lang w:val="en-US" w:eastAsia="en-US"/>
    </w:rPr>
  </w:style>
  <w:style w:type="character" w:customStyle="1" w:styleId="Heading2Char">
    <w:name w:val="Heading 2 Char"/>
    <w:basedOn w:val="DefaultParagraphFont"/>
    <w:link w:val="Heading2"/>
    <w:uiPriority w:val="9"/>
    <w:semiHidden/>
    <w:rsid w:val="00115544"/>
    <w:rPr>
      <w:rFonts w:ascii="Arial" w:eastAsiaTheme="majorEastAsia" w:hAnsi="Arial" w:cstheme="majorBidi"/>
      <w:b/>
      <w:bCs/>
      <w:szCs w:val="26"/>
    </w:rPr>
  </w:style>
  <w:style w:type="paragraph" w:customStyle="1" w:styleId="Numbered">
    <w:name w:val="Numbered"/>
    <w:basedOn w:val="Normal"/>
    <w:qFormat/>
    <w:rsid w:val="00115544"/>
    <w:pPr>
      <w:numPr>
        <w:numId w:val="3"/>
      </w:numPr>
      <w:ind w:left="567" w:hanging="567"/>
    </w:pPr>
  </w:style>
  <w:style w:type="paragraph" w:customStyle="1" w:styleId="Bullets">
    <w:name w:val="Bullets"/>
    <w:basedOn w:val="Numbered"/>
    <w:qFormat/>
    <w:rsid w:val="00115544"/>
    <w:pPr>
      <w:numPr>
        <w:numId w:val="4"/>
      </w:numPr>
      <w:ind w:left="567" w:hanging="567"/>
    </w:pPr>
  </w:style>
  <w:style w:type="paragraph" w:styleId="Header">
    <w:name w:val="header"/>
    <w:basedOn w:val="Normal"/>
    <w:link w:val="HeaderChar"/>
    <w:uiPriority w:val="99"/>
    <w:unhideWhenUsed/>
    <w:rsid w:val="00521BFC"/>
    <w:pPr>
      <w:tabs>
        <w:tab w:val="center" w:pos="4513"/>
        <w:tab w:val="right" w:pos="9026"/>
      </w:tabs>
    </w:pPr>
  </w:style>
  <w:style w:type="character" w:customStyle="1" w:styleId="HeaderChar">
    <w:name w:val="Header Char"/>
    <w:basedOn w:val="DefaultParagraphFont"/>
    <w:link w:val="Header"/>
    <w:uiPriority w:val="99"/>
    <w:rsid w:val="00521BFC"/>
    <w:rPr>
      <w:rFonts w:ascii="Arial" w:hAnsi="Arial"/>
    </w:rPr>
  </w:style>
  <w:style w:type="paragraph" w:styleId="Footer">
    <w:name w:val="footer"/>
    <w:basedOn w:val="Normal"/>
    <w:link w:val="FooterChar"/>
    <w:uiPriority w:val="99"/>
    <w:unhideWhenUsed/>
    <w:rsid w:val="00521BFC"/>
    <w:pPr>
      <w:tabs>
        <w:tab w:val="center" w:pos="4513"/>
        <w:tab w:val="right" w:pos="9026"/>
      </w:tabs>
    </w:pPr>
  </w:style>
  <w:style w:type="character" w:customStyle="1" w:styleId="FooterChar">
    <w:name w:val="Footer Char"/>
    <w:basedOn w:val="DefaultParagraphFont"/>
    <w:link w:val="Footer"/>
    <w:uiPriority w:val="99"/>
    <w:rsid w:val="00521BFC"/>
    <w:rPr>
      <w:rFonts w:ascii="Arial" w:hAnsi="Arial"/>
    </w:rPr>
  </w:style>
  <w:style w:type="paragraph" w:styleId="BalloonText">
    <w:name w:val="Balloon Text"/>
    <w:basedOn w:val="Normal"/>
    <w:link w:val="BalloonTextChar"/>
    <w:uiPriority w:val="99"/>
    <w:semiHidden/>
    <w:unhideWhenUsed/>
    <w:rsid w:val="00521BFC"/>
    <w:rPr>
      <w:rFonts w:ascii="Tahoma" w:hAnsi="Tahoma" w:cs="Tahoma"/>
      <w:sz w:val="16"/>
      <w:szCs w:val="16"/>
    </w:rPr>
  </w:style>
  <w:style w:type="character" w:customStyle="1" w:styleId="BalloonTextChar">
    <w:name w:val="Balloon Text Char"/>
    <w:basedOn w:val="DefaultParagraphFont"/>
    <w:link w:val="BalloonText"/>
    <w:uiPriority w:val="99"/>
    <w:semiHidden/>
    <w:rsid w:val="00521BFC"/>
    <w:rPr>
      <w:rFonts w:ascii="Tahoma" w:hAnsi="Tahoma" w:cs="Tahoma"/>
      <w:sz w:val="16"/>
      <w:szCs w:val="16"/>
    </w:rPr>
  </w:style>
  <w:style w:type="paragraph" w:customStyle="1" w:styleId="NumberingSteps">
    <w:name w:val="Numbering Steps"/>
    <w:basedOn w:val="Normal"/>
    <w:qFormat/>
    <w:rsid w:val="007A13ED"/>
    <w:pPr>
      <w:numPr>
        <w:numId w:val="5"/>
      </w:numPr>
      <w:spacing w:after="240"/>
      <w:jc w:val="both"/>
    </w:pPr>
    <w:rPr>
      <w:lang w:val="en-US"/>
    </w:rPr>
  </w:style>
  <w:style w:type="paragraph" w:styleId="IntenseQuote">
    <w:name w:val="Intense Quote"/>
    <w:aliases w:val="TopicInfo"/>
    <w:basedOn w:val="Normal"/>
    <w:next w:val="Normal"/>
    <w:link w:val="IntenseQuoteChar"/>
    <w:uiPriority w:val="30"/>
    <w:qFormat/>
    <w:rsid w:val="00451CC3"/>
    <w:pPr>
      <w:spacing w:after="240"/>
    </w:pPr>
    <w:rPr>
      <w:rFonts w:eastAsiaTheme="minorHAnsi"/>
      <w:bCs/>
      <w:iCs/>
      <w:noProof/>
      <w:lang w:eastAsia="en-GB"/>
    </w:rPr>
  </w:style>
  <w:style w:type="character" w:customStyle="1" w:styleId="IntenseQuoteChar">
    <w:name w:val="Intense Quote Char"/>
    <w:aliases w:val="TopicInfo Char"/>
    <w:basedOn w:val="DefaultParagraphFont"/>
    <w:link w:val="IntenseQuote"/>
    <w:uiPriority w:val="30"/>
    <w:rsid w:val="00451CC3"/>
    <w:rPr>
      <w:rFonts w:ascii="Arial" w:hAnsi="Arial"/>
      <w:bCs/>
      <w:iCs/>
      <w:noProof/>
      <w:lang w:val="en-GB" w:eastAsia="en-GB" w:bidi="ar-SA"/>
    </w:rPr>
  </w:style>
  <w:style w:type="paragraph" w:customStyle="1" w:styleId="NOSSideHeading">
    <w:name w:val="NOS Side Heading"/>
    <w:basedOn w:val="Normal"/>
    <w:qFormat/>
    <w:rsid w:val="0063089C"/>
    <w:pPr>
      <w:spacing w:after="0" w:line="240" w:lineRule="auto"/>
    </w:pPr>
    <w:rPr>
      <w:rFonts w:ascii="Arial" w:hAnsi="Arial"/>
      <w:b/>
      <w:noProof/>
      <w:color w:val="0070C0"/>
      <w:sz w:val="26"/>
      <w:lang w:eastAsia="en-GB"/>
    </w:rPr>
  </w:style>
  <w:style w:type="paragraph" w:customStyle="1" w:styleId="NOSBodyText">
    <w:name w:val="NOS Body Text"/>
    <w:basedOn w:val="Normal"/>
    <w:qFormat/>
    <w:rsid w:val="0063089C"/>
    <w:pPr>
      <w:spacing w:after="0" w:line="300" w:lineRule="exact"/>
    </w:pPr>
    <w:rPr>
      <w:rFonts w:ascii="Arial" w:hAnsi="Arial"/>
    </w:rPr>
  </w:style>
  <w:style w:type="character" w:customStyle="1" w:styleId="A3">
    <w:name w:val="A3"/>
    <w:uiPriority w:val="99"/>
    <w:rsid w:val="0063089C"/>
    <w:rPr>
      <w:color w:val="221E1F"/>
      <w:sz w:val="22"/>
      <w:szCs w:val="22"/>
    </w:rPr>
  </w:style>
  <w:style w:type="paragraph" w:customStyle="1" w:styleId="NOSBodyHeading">
    <w:name w:val="NOS Body Heading"/>
    <w:basedOn w:val="NOSBodyText"/>
    <w:qFormat/>
    <w:rsid w:val="0052780A"/>
    <w:rPr>
      <w:b/>
    </w:rPr>
  </w:style>
  <w:style w:type="paragraph" w:customStyle="1" w:styleId="NOSNumberList">
    <w:name w:val="NOS Number List"/>
    <w:basedOn w:val="NOSBodyText"/>
    <w:qFormat/>
    <w:rsid w:val="0052780A"/>
    <w:pPr>
      <w:numPr>
        <w:numId w:val="6"/>
      </w:numPr>
      <w:ind w:left="567" w:hanging="567"/>
    </w:pPr>
  </w:style>
  <w:style w:type="paragraph" w:customStyle="1" w:styleId="NOSSideSubHeading">
    <w:name w:val="NOS Side Sub Heading"/>
    <w:basedOn w:val="NOSSideHeading"/>
    <w:qFormat/>
    <w:rsid w:val="0052780A"/>
    <w:pPr>
      <w:spacing w:line="300" w:lineRule="exact"/>
    </w:pPr>
    <w:rPr>
      <w:b w:val="0"/>
      <w:i/>
      <w:sz w:val="22"/>
    </w:rPr>
  </w:style>
  <w:style w:type="paragraph" w:customStyle="1" w:styleId="Pa3">
    <w:name w:val="Pa3"/>
    <w:basedOn w:val="Normal"/>
    <w:next w:val="Normal"/>
    <w:uiPriority w:val="99"/>
    <w:rsid w:val="0052780A"/>
    <w:pPr>
      <w:autoSpaceDE w:val="0"/>
      <w:autoSpaceDN w:val="0"/>
      <w:adjustRightInd w:val="0"/>
      <w:spacing w:after="0" w:line="241" w:lineRule="atLeast"/>
    </w:pPr>
    <w:rPr>
      <w:rFonts w:ascii="Helvetica" w:hAnsi="Helvetica" w:cs="Helvetica"/>
      <w:sz w:val="24"/>
      <w:szCs w:val="24"/>
      <w:lang w:eastAsia="en-GB"/>
    </w:rPr>
  </w:style>
  <w:style w:type="character" w:customStyle="1" w:styleId="A2">
    <w:name w:val="A2"/>
    <w:uiPriority w:val="99"/>
    <w:rsid w:val="0052780A"/>
    <w:rPr>
      <w:b/>
      <w:bCs/>
      <w:color w:val="0078C1"/>
      <w:sz w:val="26"/>
      <w:szCs w:val="26"/>
    </w:rPr>
  </w:style>
  <w:style w:type="table" w:styleId="TableGrid">
    <w:name w:val="Table Grid"/>
    <w:basedOn w:val="TableNormal"/>
    <w:uiPriority w:val="59"/>
    <w:rsid w:val="009A1F8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21511C"/>
    <w:rPr>
      <w:color w:val="808080"/>
    </w:rPr>
  </w:style>
  <w:style w:type="character" w:styleId="CommentReference">
    <w:name w:val="annotation reference"/>
    <w:basedOn w:val="DefaultParagraphFont"/>
    <w:uiPriority w:val="99"/>
    <w:semiHidden/>
    <w:unhideWhenUsed/>
    <w:rsid w:val="00852467"/>
    <w:rPr>
      <w:sz w:val="16"/>
      <w:szCs w:val="16"/>
    </w:rPr>
  </w:style>
  <w:style w:type="paragraph" w:styleId="CommentText">
    <w:name w:val="annotation text"/>
    <w:basedOn w:val="Normal"/>
    <w:link w:val="CommentTextChar"/>
    <w:uiPriority w:val="99"/>
    <w:semiHidden/>
    <w:unhideWhenUsed/>
    <w:rsid w:val="00852467"/>
    <w:pPr>
      <w:spacing w:line="240" w:lineRule="auto"/>
    </w:pPr>
    <w:rPr>
      <w:sz w:val="20"/>
      <w:szCs w:val="20"/>
    </w:rPr>
  </w:style>
  <w:style w:type="character" w:customStyle="1" w:styleId="CommentTextChar">
    <w:name w:val="Comment Text Char"/>
    <w:basedOn w:val="DefaultParagraphFont"/>
    <w:link w:val="CommentText"/>
    <w:uiPriority w:val="99"/>
    <w:semiHidden/>
    <w:rsid w:val="00852467"/>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852467"/>
    <w:rPr>
      <w:b/>
      <w:bCs/>
    </w:rPr>
  </w:style>
  <w:style w:type="character" w:customStyle="1" w:styleId="CommentSubjectChar">
    <w:name w:val="Comment Subject Char"/>
    <w:basedOn w:val="CommentTextChar"/>
    <w:link w:val="CommentSubject"/>
    <w:uiPriority w:val="99"/>
    <w:semiHidden/>
    <w:rsid w:val="00852467"/>
    <w:rPr>
      <w:b/>
      <w:bCs/>
    </w:rPr>
  </w:style>
</w:styles>
</file>

<file path=word/webSettings.xml><?xml version="1.0" encoding="utf-8"?>
<w:webSettings xmlns:r="http://schemas.openxmlformats.org/officeDocument/2006/relationships" xmlns:w="http://schemas.openxmlformats.org/wordprocessingml/2006/main">
  <w:divs>
    <w:div w:id="1687444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3"/>
        <w:category>
          <w:name w:val="General"/>
          <w:gallery w:val="placeholder"/>
        </w:category>
        <w:types>
          <w:type w:val="bbPlcHdr"/>
        </w:types>
        <w:behaviors>
          <w:behavior w:val="content"/>
        </w:behaviors>
        <w:guid w:val="{DC0DBD04-EFA4-4D2C-94B3-813DFC948AF7}"/>
      </w:docPartPr>
      <w:docPartBody>
        <w:p w:rsidR="002C46EF" w:rsidRDefault="000129B5">
          <w:r w:rsidRPr="00935D8A">
            <w:rPr>
              <w:rStyle w:val="PlaceholderText"/>
            </w:rPr>
            <w:t>Click here to enter text.</w:t>
          </w:r>
        </w:p>
      </w:docPartBody>
    </w:docPart>
  </w:docParts>
</w:glossaryDocument>
</file>

<file path=word/glossary/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0129B5"/>
    <w:rsid w:val="000129B5"/>
    <w:rsid w:val="00090BF6"/>
    <w:rsid w:val="000A5977"/>
    <w:rsid w:val="00282F70"/>
    <w:rsid w:val="002C46EF"/>
    <w:rsid w:val="002E7DA3"/>
    <w:rsid w:val="00401C66"/>
    <w:rsid w:val="00462417"/>
    <w:rsid w:val="004D6138"/>
    <w:rsid w:val="0053637E"/>
    <w:rsid w:val="00567979"/>
    <w:rsid w:val="005B7907"/>
    <w:rsid w:val="005D6D07"/>
    <w:rsid w:val="0067527D"/>
    <w:rsid w:val="00691D82"/>
    <w:rsid w:val="006D37C5"/>
    <w:rsid w:val="00723606"/>
    <w:rsid w:val="00752FD9"/>
    <w:rsid w:val="008777D8"/>
    <w:rsid w:val="008960EC"/>
    <w:rsid w:val="008B5E4D"/>
    <w:rsid w:val="00945F75"/>
    <w:rsid w:val="009D0A55"/>
    <w:rsid w:val="00B37502"/>
    <w:rsid w:val="00B55596"/>
    <w:rsid w:val="00B627FB"/>
    <w:rsid w:val="00C844BE"/>
    <w:rsid w:val="00CE1085"/>
    <w:rsid w:val="00DE50B7"/>
    <w:rsid w:val="00E62584"/>
    <w:rsid w:val="00EC63D3"/>
    <w:rsid w:val="00F036A0"/>
    <w:rsid w:val="00FD4906"/>
    <w:rsid w:val="00FF636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46E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129B5"/>
    <w:rPr>
      <w:color w:val="808080"/>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D60A77FAF452E4EB6223A697478722B" ma:contentTypeVersion="0" ma:contentTypeDescription="Create a new document." ma:contentTypeScope="" ma:versionID="1ea264914349ee06cf0b7291cff9489b">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B46480-F225-43EB-BD53-28AD6E13A338}">
  <ds:schemaRefs>
    <ds:schemaRef ds:uri="http://schemas.microsoft.com/office/2006/metadata/properties"/>
  </ds:schemaRefs>
</ds:datastoreItem>
</file>

<file path=customXml/itemProps2.xml><?xml version="1.0" encoding="utf-8"?>
<ds:datastoreItem xmlns:ds="http://schemas.openxmlformats.org/officeDocument/2006/customXml" ds:itemID="{29039B3D-D026-4605-BC98-872D39FB6B11}">
  <ds:schemaRefs>
    <ds:schemaRef ds:uri="http://schemas.microsoft.com/sharepoint/v3/contenttype/forms"/>
  </ds:schemaRefs>
</ds:datastoreItem>
</file>

<file path=customXml/itemProps3.xml><?xml version="1.0" encoding="utf-8"?>
<ds:datastoreItem xmlns:ds="http://schemas.openxmlformats.org/officeDocument/2006/customXml" ds:itemID="{C465D9A8-4F26-4885-BDD7-ACCA4E8D4B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49DC286-6ECB-40B1-8AA3-64C5E57F49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408</Words>
  <Characters>2330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UK Commission for Employment and Skills</Company>
  <LinksUpToDate>false</LinksUpToDate>
  <CharactersWithSpaces>2733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CHoulden</dc:creator>
  <cp:lastModifiedBy>helen.anayiotos</cp:lastModifiedBy>
  <cp:revision>7</cp:revision>
  <dcterms:created xsi:type="dcterms:W3CDTF">2011-10-13T08:43:00Z</dcterms:created>
  <dcterms:modified xsi:type="dcterms:W3CDTF">2012-02-23T13:39:00Z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0x0101002D60A77FAF452E4EB6223A697478722B</vt:lpwstr>
  </property>
</Properties>
</file>