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C43A26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CD522E" w:rsidRDefault="00CD522E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assembly, positioning and retrieving of navigation buoys and beacons within a marine environment, as well as moorings for ship tiers and general moorings including those for yachts and other small craft.</w:t>
            </w:r>
          </w:p>
          <w:p w:rsidR="00CD522E" w:rsidRDefault="00CD522E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CD522E" w:rsidRDefault="00CD522E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For brevity w</w:t>
            </w:r>
            <w:r w:rsidR="00164D42">
              <w:t>ithin the standard, the phrase ‘position and maintain’</w:t>
            </w:r>
            <w:r>
              <w:t xml:space="preserve"> is used throughout to signify  the  positioning,  retrieving,  assembly  and  maintaining  of  moorings,  buoys  and beacons.</w:t>
            </w:r>
          </w:p>
          <w:p w:rsidR="00CD522E" w:rsidRDefault="00CD522E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164D42" w:rsidRPr="00164D42" w:rsidRDefault="00164D42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CD522E" w:rsidRDefault="00CD522E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 standard  applies  to  individuals  at  the  operational  level  with  responsibility  for  the positioning and maintaining of moorings, buoys and beacons in inland or coastal waters.</w:t>
            </w:r>
          </w:p>
          <w:p w:rsidR="00CD522E" w:rsidRDefault="00CD522E" w:rsidP="00CD522E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164D42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C43A26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095529" w:rsidRDefault="00095529" w:rsidP="00095529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095529" w:rsidRDefault="00095529" w:rsidP="00095529">
            <w:pPr>
              <w:pStyle w:val="NOSBodyHeading"/>
              <w:spacing w:line="276" w:lineRule="auto"/>
              <w:rPr>
                <w:b w:val="0"/>
              </w:rPr>
            </w:pPr>
          </w:p>
          <w:p w:rsidR="00095529" w:rsidRDefault="00095529" w:rsidP="00095529">
            <w:pPr>
              <w:pStyle w:val="NOSBodyHeading"/>
              <w:spacing w:line="276" w:lineRule="auto"/>
              <w:rPr>
                <w:b w:val="0"/>
              </w:rPr>
            </w:pP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095529">
              <w:rPr>
                <w:b w:val="0"/>
              </w:rPr>
              <w:t>dentify  correctly  the  location  and  water  depth  where  the  moorings,  buoys  and beacons are to be positioned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095529">
              <w:rPr>
                <w:b w:val="0"/>
              </w:rPr>
              <w:t>lan the approach to the positioning and maintaining of moorings, buoys and beacons, taking into account all relevant factors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095529">
              <w:rPr>
                <w:b w:val="0"/>
              </w:rPr>
              <w:t>dentify and select the vessel required for operations, ensuring that it is fit for purpose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095529">
              <w:rPr>
                <w:b w:val="0"/>
              </w:rPr>
              <w:t>btain  correctly  all  the  equipment  necessary  for  positioning  and  maintenance operations, and confirm that it is fit for purpose, in good working order and safe to use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95529">
              <w:rPr>
                <w:b w:val="0"/>
              </w:rPr>
              <w:t>nsure that all lifting equipment is certificated correctly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095529">
              <w:rPr>
                <w:b w:val="0"/>
              </w:rPr>
              <w:t>rief all concerned clearly and correctly on the actions to be taken, ensuring that everyone understands their role and the emphasis upon safety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095529">
              <w:rPr>
                <w:b w:val="0"/>
              </w:rPr>
              <w:t>ssemble moorings, buoys and beacons safely and correctly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095529">
              <w:rPr>
                <w:b w:val="0"/>
              </w:rPr>
              <w:t>andle materials and equipment correctly and with care, avoiding undue wear and tear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095529">
              <w:rPr>
                <w:b w:val="0"/>
              </w:rPr>
              <w:t>ndertake operations correctly and safely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095529">
              <w:rPr>
                <w:b w:val="0"/>
              </w:rPr>
              <w:t>aintain   clear   and   appropriate   communications   between   all   relevant   parties throughout the operations</w:t>
            </w:r>
          </w:p>
          <w:p w:rsidR="00095529" w:rsidRPr="001B0A7B" w:rsidRDefault="00164D42" w:rsidP="0009552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095529">
              <w:rPr>
                <w:b w:val="0"/>
              </w:rPr>
              <w:t>aintain  all  necessary  records  accurately  and  up  to  date,  and  inform  relevant authorities of the actions undertaken</w:t>
            </w:r>
          </w:p>
          <w:p w:rsidR="003C6D88" w:rsidRPr="001B0A7B" w:rsidRDefault="003C6D88" w:rsidP="00164D42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C43A26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053836" w:rsidRDefault="00053836" w:rsidP="00053836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053836" w:rsidRDefault="00053836" w:rsidP="00053836">
            <w:pPr>
              <w:pStyle w:val="NOSBodyHeading"/>
              <w:spacing w:line="276" w:lineRule="auto"/>
              <w:rPr>
                <w:b w:val="0"/>
              </w:rPr>
            </w:pPr>
          </w:p>
          <w:p w:rsidR="00053836" w:rsidRDefault="00053836" w:rsidP="00053836">
            <w:pPr>
              <w:pStyle w:val="NOSBodyHeading"/>
              <w:spacing w:line="276" w:lineRule="auto"/>
              <w:rPr>
                <w:b w:val="0"/>
              </w:rPr>
            </w:pP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053836">
              <w:rPr>
                <w:b w:val="0"/>
              </w:rPr>
              <w:t>equirements of relevant regulations and codes of practice relating to the positioning and maintenance of moorings, buoys and beacons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purpose and limitations of the components of the mooring gear, navigation buoys and beacons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053836">
              <w:rPr>
                <w:b w:val="0"/>
              </w:rPr>
              <w:t>ow to inspect and maintain mooring gear correctly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 importance  of  effective  planning  when  preparing  to  position  and  maintain moorings, buoys and beacons, how to do this and the factors to take into account in the planning process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factors to take into account when identifying the appropriate vessel for the proposed operations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impact of weather, environmental and tidal aspects upon the positioning and maintaining of moorings, buoys and beacons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capabilities of the vessel being used</w:t>
            </w:r>
          </w:p>
          <w:p w:rsidR="00053836" w:rsidRPr="001B0A7B" w:rsidRDefault="00053836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how a craft's stability may be affected by lifting operations</w:t>
            </w:r>
          </w:p>
          <w:p w:rsidR="00053836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operation and limitations of the principal types of relevant lifting and hauling gear</w:t>
            </w:r>
          </w:p>
          <w:p w:rsidR="00006091" w:rsidRPr="001B0A7B" w:rsidRDefault="00164D42" w:rsidP="0005383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53836">
              <w:rPr>
                <w:b w:val="0"/>
              </w:rPr>
              <w:t>he  safe  working  limits  of  the  equipment  used  in  positioning  and  maintaining moorings, buoys and beacons within your organisation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164D42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164D42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240C0B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240C0B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225C71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225C71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164D42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240C0B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E31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225C71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224FF2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43A2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225C71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marine, mooring, buoy, beacon, navigation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240C0B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ascii="Arial" w:hAnsi="Arial" w:cs="Arial"/>
        <w:sz w:val="14"/>
        <w:szCs w:val="14"/>
      </w:rPr>
      <w:t>MSA E31 Position and maintain moorings, buoys and beacons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C43A26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C43A26" w:rsidRPr="008C0064">
      <w:rPr>
        <w:rFonts w:ascii="Arial" w:hAnsi="Arial" w:cs="Arial"/>
        <w:sz w:val="14"/>
        <w:szCs w:val="14"/>
      </w:rPr>
      <w:fldChar w:fldCharType="separate"/>
    </w:r>
    <w:r w:rsidR="00A0764F">
      <w:rPr>
        <w:rFonts w:ascii="Arial" w:hAnsi="Arial" w:cs="Arial"/>
        <w:noProof/>
        <w:sz w:val="14"/>
        <w:szCs w:val="14"/>
      </w:rPr>
      <w:t>4</w:t>
    </w:r>
    <w:r w:rsidR="00C43A26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240C0B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ascii="Arial" w:hAnsi="Arial" w:cs="Arial"/>
        <w:sz w:val="14"/>
        <w:szCs w:val="14"/>
      </w:rPr>
      <w:t>MSA E31 Position and maintain moorings, buoys and beacons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C43A26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C43A26" w:rsidRPr="008C0064">
      <w:rPr>
        <w:rFonts w:ascii="Arial" w:hAnsi="Arial" w:cs="Arial"/>
        <w:sz w:val="14"/>
        <w:szCs w:val="14"/>
      </w:rPr>
      <w:fldChar w:fldCharType="separate"/>
    </w:r>
    <w:r w:rsidR="00A0764F">
      <w:rPr>
        <w:rFonts w:ascii="Arial" w:hAnsi="Arial" w:cs="Arial"/>
        <w:noProof/>
        <w:sz w:val="14"/>
        <w:szCs w:val="14"/>
      </w:rPr>
      <w:t>1</w:t>
    </w:r>
    <w:r w:rsidR="00C43A26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C43A26" w:rsidP="002063F2">
    <w:pPr>
      <w:tabs>
        <w:tab w:val="left" w:pos="7140"/>
      </w:tabs>
    </w:pPr>
    <w:r w:rsidRPr="00C43A26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240C0B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164D42">
      <w:rPr>
        <w:rFonts w:ascii="Arial" w:eastAsiaTheme="minorHAnsi" w:hAnsi="Arial" w:cs="Arial"/>
        <w:b/>
        <w:noProof/>
        <w:sz w:val="32"/>
        <w:szCs w:val="32"/>
      </w:rPr>
      <w:t>E31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CD522E">
      <w:rPr>
        <w:rFonts w:ascii="Arial" w:eastAsiaTheme="minorHAnsi" w:hAnsi="Arial" w:cs="Arial"/>
        <w:noProof/>
        <w:sz w:val="32"/>
        <w:szCs w:val="32"/>
      </w:rPr>
      <w:t xml:space="preserve">Position and maintain moorings, buoys and beacons 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240C0B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164D42">
            <w:rPr>
              <w:rFonts w:ascii="Arial" w:hAnsi="Arial" w:cs="Arial"/>
              <w:b/>
              <w:sz w:val="32"/>
              <w:szCs w:val="32"/>
            </w:rPr>
            <w:t>E31</w:t>
          </w:r>
        </w:p>
        <w:p w:rsidR="009A1F82" w:rsidRPr="00DF70EE" w:rsidRDefault="00CD522E" w:rsidP="00164D4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 xml:space="preserve">Position and maintain moorings, buoys and beacons 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C43A26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88451E"/>
    <w:multiLevelType w:val="multilevel"/>
    <w:tmpl w:val="B82274B8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21A95"/>
    <w:multiLevelType w:val="multilevel"/>
    <w:tmpl w:val="91448982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6D75EE1"/>
    <w:multiLevelType w:val="multilevel"/>
    <w:tmpl w:val="EF9E3E0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13"/>
  </w:num>
  <w:num w:numId="7">
    <w:abstractNumId w:val="5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4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3836"/>
    <w:rsid w:val="000556CF"/>
    <w:rsid w:val="00066CD2"/>
    <w:rsid w:val="00074FC4"/>
    <w:rsid w:val="00077B79"/>
    <w:rsid w:val="00084043"/>
    <w:rsid w:val="00085418"/>
    <w:rsid w:val="000867C6"/>
    <w:rsid w:val="00090C19"/>
    <w:rsid w:val="00092545"/>
    <w:rsid w:val="00093E71"/>
    <w:rsid w:val="00095529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64D4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E7F2B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24FF2"/>
    <w:rsid w:val="00225C71"/>
    <w:rsid w:val="0024080B"/>
    <w:rsid w:val="00240C0B"/>
    <w:rsid w:val="002427F4"/>
    <w:rsid w:val="0025664D"/>
    <w:rsid w:val="00262F5D"/>
    <w:rsid w:val="00270B1B"/>
    <w:rsid w:val="002774F2"/>
    <w:rsid w:val="002967E3"/>
    <w:rsid w:val="002A4C5F"/>
    <w:rsid w:val="002B1E39"/>
    <w:rsid w:val="002B42E5"/>
    <w:rsid w:val="002B5343"/>
    <w:rsid w:val="002C069C"/>
    <w:rsid w:val="002C10D9"/>
    <w:rsid w:val="002C5190"/>
    <w:rsid w:val="002D1E76"/>
    <w:rsid w:val="002D4015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0D7C"/>
    <w:rsid w:val="00387C8A"/>
    <w:rsid w:val="003B7932"/>
    <w:rsid w:val="003C4768"/>
    <w:rsid w:val="003C6D88"/>
    <w:rsid w:val="003D3486"/>
    <w:rsid w:val="003D524D"/>
    <w:rsid w:val="003D7EF3"/>
    <w:rsid w:val="003E169F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B7735"/>
    <w:rsid w:val="004D08DE"/>
    <w:rsid w:val="004D0EEB"/>
    <w:rsid w:val="004D1F3B"/>
    <w:rsid w:val="004D6960"/>
    <w:rsid w:val="004E21DC"/>
    <w:rsid w:val="004E7BC7"/>
    <w:rsid w:val="004E7DF3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966B9"/>
    <w:rsid w:val="006A129C"/>
    <w:rsid w:val="006A50EF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05306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16735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0764F"/>
    <w:rsid w:val="00A10E28"/>
    <w:rsid w:val="00A125F1"/>
    <w:rsid w:val="00A13C08"/>
    <w:rsid w:val="00A219B5"/>
    <w:rsid w:val="00A4302E"/>
    <w:rsid w:val="00A560A0"/>
    <w:rsid w:val="00A664B3"/>
    <w:rsid w:val="00A73B2E"/>
    <w:rsid w:val="00A910A6"/>
    <w:rsid w:val="00A92AB5"/>
    <w:rsid w:val="00A9731F"/>
    <w:rsid w:val="00AA411C"/>
    <w:rsid w:val="00AA73F2"/>
    <w:rsid w:val="00AB493E"/>
    <w:rsid w:val="00AB7B1B"/>
    <w:rsid w:val="00AC5EE5"/>
    <w:rsid w:val="00AC71D8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C5E81"/>
    <w:rsid w:val="00BE436E"/>
    <w:rsid w:val="00BE5479"/>
    <w:rsid w:val="00BF663F"/>
    <w:rsid w:val="00C077DD"/>
    <w:rsid w:val="00C12BFA"/>
    <w:rsid w:val="00C20B78"/>
    <w:rsid w:val="00C241A2"/>
    <w:rsid w:val="00C2528F"/>
    <w:rsid w:val="00C327DC"/>
    <w:rsid w:val="00C372A8"/>
    <w:rsid w:val="00C3748C"/>
    <w:rsid w:val="00C43A26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D522E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D78A1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462E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2"/>
        <o:r id="V:Rule14" type="connector" idref="#_x0000_s1044"/>
        <o:r id="V:Rule15" type="connector" idref="#_x0000_s1058"/>
        <o:r id="V:Rule16" type="connector" idref="#_x0000_s1045"/>
        <o:r id="V:Rule17" type="connector" idref="#_x0000_s1040"/>
        <o:r id="V:Rule18" type="connector" idref="#_x0000_s1046"/>
        <o:r id="V:Rule19" type="connector" idref="#_x0000_s1043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1B46FF"/>
    <w:rsid w:val="00282F70"/>
    <w:rsid w:val="002C46EF"/>
    <w:rsid w:val="00401C66"/>
    <w:rsid w:val="00462417"/>
    <w:rsid w:val="0053637E"/>
    <w:rsid w:val="00567979"/>
    <w:rsid w:val="005B7907"/>
    <w:rsid w:val="00691D82"/>
    <w:rsid w:val="006D37C5"/>
    <w:rsid w:val="00737427"/>
    <w:rsid w:val="00752FD9"/>
    <w:rsid w:val="00846F7F"/>
    <w:rsid w:val="008777D8"/>
    <w:rsid w:val="008960EC"/>
    <w:rsid w:val="008B5E4D"/>
    <w:rsid w:val="009D0A55"/>
    <w:rsid w:val="00A51491"/>
    <w:rsid w:val="00AB2190"/>
    <w:rsid w:val="00B37502"/>
    <w:rsid w:val="00C844BE"/>
    <w:rsid w:val="00CE1085"/>
    <w:rsid w:val="00DF60F9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58DC7-DAE4-4884-90D7-5286D233C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6ECA0C-A76D-4782-9518-5F908A90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3</cp:revision>
  <dcterms:created xsi:type="dcterms:W3CDTF">2012-01-23T13:44:00Z</dcterms:created>
  <dcterms:modified xsi:type="dcterms:W3CDTF">2012-02-23T14:32:00Z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